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  <w:r w:rsidRPr="004260D7">
        <w:rPr>
          <w:rFonts w:eastAsia="Times New Roman"/>
          <w:b/>
          <w:color w:val="auto"/>
          <w:lang w:val="uk-UA" w:eastAsia="ru-RU"/>
        </w:rPr>
        <w:t>МІНІСТЕРСТВО ОСВІТИ І НАУКИ УКРАЇНИ</w:t>
      </w: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  <w:r w:rsidRPr="004260D7">
        <w:rPr>
          <w:rFonts w:eastAsia="Times New Roman"/>
          <w:b/>
          <w:color w:val="auto"/>
          <w:lang w:val="uk-UA" w:eastAsia="ru-RU"/>
        </w:rPr>
        <w:t>Одеська національна академія харчових технологій</w:t>
      </w: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b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ind w:firstLine="5812"/>
        <w:jc w:val="both"/>
        <w:rPr>
          <w:rFonts w:eastAsia="Times New Roman"/>
          <w:b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ind w:firstLine="5812"/>
        <w:jc w:val="both"/>
        <w:rPr>
          <w:rFonts w:eastAsia="Times New Roman"/>
          <w:b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ind w:firstLine="5812"/>
        <w:jc w:val="both"/>
        <w:rPr>
          <w:rFonts w:eastAsia="Times New Roman"/>
          <w:b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ind w:firstLine="5812"/>
        <w:jc w:val="both"/>
        <w:rPr>
          <w:rFonts w:eastAsia="Times New Roman"/>
          <w:b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right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  <w:r w:rsidRPr="004260D7">
        <w:rPr>
          <w:rFonts w:eastAsia="Times New Roman"/>
          <w:b/>
          <w:color w:val="auto"/>
          <w:lang w:val="uk-UA" w:eastAsia="ru-RU"/>
        </w:rPr>
        <w:t>РОБОЧА ПРОГРАМА НАВЧАЛЬНОЇ ДИСЦИПЛІНИ</w:t>
      </w: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C46E3" w:rsidRDefault="004C46E3" w:rsidP="00F97AFC">
      <w:pPr>
        <w:suppressAutoHyphens/>
        <w:spacing w:after="0" w:line="240" w:lineRule="auto"/>
        <w:jc w:val="center"/>
        <w:rPr>
          <w:rFonts w:eastAsia="Times New Roman"/>
          <w:b/>
          <w:color w:val="auto"/>
          <w:lang w:val="uk-UA" w:eastAsia="ru-RU"/>
        </w:rPr>
      </w:pPr>
      <w:r>
        <w:rPr>
          <w:rFonts w:eastAsia="Times New Roman"/>
          <w:b/>
          <w:color w:val="auto"/>
          <w:lang w:val="uk-UA" w:eastAsia="ru-RU"/>
        </w:rPr>
        <w:t>Перспективи удосконалення парових і газових турбін</w:t>
      </w: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  <w:r w:rsidRPr="00403202">
        <w:rPr>
          <w:rFonts w:eastAsia="Times New Roman"/>
          <w:color w:val="auto"/>
          <w:lang w:val="uk-UA" w:eastAsia="ru-RU"/>
        </w:rPr>
        <w:t>Вибіркова</w:t>
      </w:r>
      <w:r w:rsidRPr="004260D7">
        <w:rPr>
          <w:rFonts w:eastAsia="Times New Roman"/>
          <w:color w:val="auto"/>
          <w:lang w:val="uk-UA" w:eastAsia="ru-RU"/>
        </w:rPr>
        <w:t xml:space="preserve"> навчальна дисципліна</w:t>
      </w: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u w:val="single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Мова навчання </w:t>
      </w:r>
      <w:r>
        <w:rPr>
          <w:rFonts w:eastAsia="Times New Roman"/>
          <w:color w:val="auto"/>
          <w:lang w:val="uk-UA" w:eastAsia="ru-RU"/>
        </w:rPr>
        <w:t>–</w:t>
      </w:r>
      <w:r w:rsidRPr="004260D7">
        <w:rPr>
          <w:rFonts w:eastAsia="Times New Roman"/>
          <w:color w:val="auto"/>
          <w:lang w:val="uk-UA" w:eastAsia="ru-RU"/>
        </w:rPr>
        <w:t xml:space="preserve"> </w:t>
      </w:r>
      <w:r w:rsidRPr="004260D7">
        <w:rPr>
          <w:rFonts w:eastAsia="Times New Roman"/>
          <w:color w:val="auto"/>
          <w:u w:val="single"/>
          <w:lang w:val="uk-UA" w:eastAsia="ru-RU"/>
        </w:rPr>
        <w:t>українська</w:t>
      </w: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  <w:r w:rsidRPr="00C33802">
        <w:rPr>
          <w:rFonts w:eastAsia="Times New Roman"/>
          <w:color w:val="auto"/>
          <w:lang w:val="uk-UA" w:eastAsia="ru-RU"/>
        </w:rPr>
        <w:t>Освітньо-професійна програма</w:t>
      </w:r>
      <w:r>
        <w:rPr>
          <w:rFonts w:eastAsia="Times New Roman"/>
          <w:color w:val="auto"/>
          <w:lang w:val="uk-UA" w:eastAsia="ru-RU"/>
        </w:rPr>
        <w:t xml:space="preserve"> </w:t>
      </w:r>
      <w:r w:rsidRPr="00C33802">
        <w:rPr>
          <w:rFonts w:eastAsia="Times New Roman"/>
          <w:color w:val="auto"/>
          <w:lang w:val="uk-UA" w:eastAsia="ru-RU"/>
        </w:rPr>
        <w:t>Газотурбінні установки і компресорні станції</w:t>
      </w: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Код та найменування спеціальності </w:t>
      </w:r>
      <w:r w:rsidRPr="004260D7">
        <w:rPr>
          <w:rFonts w:eastAsia="Times New Roman"/>
          <w:color w:val="auto"/>
          <w:u w:val="single"/>
          <w:lang w:val="uk-UA" w:eastAsia="ru-RU"/>
        </w:rPr>
        <w:t>142 Енергетичне машинобудування</w:t>
      </w: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Шифр та найменування галузі знань </w:t>
      </w:r>
      <w:r w:rsidRPr="004260D7">
        <w:rPr>
          <w:rFonts w:eastAsia="Times New Roman"/>
          <w:color w:val="auto"/>
          <w:u w:val="single"/>
          <w:lang w:val="uk-UA" w:eastAsia="ru-RU"/>
        </w:rPr>
        <w:t>14 Електрична інженерія</w:t>
      </w: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Ступінь вищої освіти </w:t>
      </w:r>
      <w:r w:rsidR="004C46E3">
        <w:rPr>
          <w:rFonts w:eastAsia="Times New Roman"/>
          <w:color w:val="auto"/>
          <w:u w:val="single"/>
          <w:lang w:val="uk-UA" w:eastAsia="ru-RU"/>
        </w:rPr>
        <w:t>магістр</w:t>
      </w: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right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Розглянуто, схвалено та затверджено </w:t>
      </w:r>
    </w:p>
    <w:p w:rsidR="00F97AFC" w:rsidRPr="004260D7" w:rsidRDefault="00F97AFC" w:rsidP="00F97AFC">
      <w:pPr>
        <w:suppressAutoHyphens/>
        <w:spacing w:after="0" w:line="240" w:lineRule="auto"/>
        <w:jc w:val="right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Методичною радою академії</w:t>
      </w: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260D7" w:rsidRDefault="00B84091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2021</w:t>
      </w:r>
      <w:r w:rsidR="00F97AFC" w:rsidRPr="004260D7">
        <w:rPr>
          <w:rFonts w:eastAsia="Times New Roman"/>
          <w:color w:val="auto"/>
          <w:lang w:val="uk-UA" w:eastAsia="ru-RU"/>
        </w:rPr>
        <w:br w:type="page"/>
      </w: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lastRenderedPageBreak/>
        <w:t xml:space="preserve">РОЗРОБЛЕНО ТА ЗАБЕЗПЕЧУЄТЬСЯ: </w:t>
      </w:r>
      <w:r w:rsidRPr="004260D7">
        <w:rPr>
          <w:rFonts w:eastAsia="Times New Roman"/>
          <w:color w:val="auto"/>
          <w:u w:val="single"/>
          <w:lang w:val="uk-UA" w:eastAsia="ru-RU"/>
        </w:rPr>
        <w:t xml:space="preserve">кафедрою </w:t>
      </w:r>
      <w:r w:rsidRPr="004260D7">
        <w:rPr>
          <w:rFonts w:eastAsia="Times New Roman"/>
          <w:bCs/>
          <w:iCs/>
          <w:color w:val="auto"/>
          <w:u w:val="single"/>
          <w:lang w:val="uk-UA" w:eastAsia="ru-RU"/>
        </w:rPr>
        <w:t xml:space="preserve">компресорів та </w:t>
      </w:r>
      <w:proofErr w:type="spellStart"/>
      <w:r w:rsidRPr="004260D7">
        <w:rPr>
          <w:rFonts w:eastAsia="Times New Roman"/>
          <w:bCs/>
          <w:iCs/>
          <w:color w:val="auto"/>
          <w:u w:val="single"/>
          <w:lang w:val="uk-UA" w:eastAsia="ru-RU"/>
        </w:rPr>
        <w:t>пневмоагрегатів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 Одеської національної академії харчових технологій</w:t>
      </w: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ind w:left="3828" w:hanging="3828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РОЗРОБНИК (розробники): </w:t>
      </w:r>
      <w:r w:rsidRPr="004260D7">
        <w:rPr>
          <w:rFonts w:eastAsia="Times New Roman"/>
          <w:color w:val="auto"/>
          <w:lang w:eastAsia="ru-RU"/>
        </w:rPr>
        <w:t>Яковлев Ю.О.</w:t>
      </w:r>
      <w:r w:rsidRPr="004260D7">
        <w:rPr>
          <w:rFonts w:eastAsia="Times New Roman"/>
          <w:color w:val="auto"/>
          <w:lang w:val="uk-UA" w:eastAsia="ru-RU"/>
        </w:rPr>
        <w:t xml:space="preserve"> доцент кафедри </w:t>
      </w:r>
      <w:r w:rsidRPr="004260D7">
        <w:rPr>
          <w:rFonts w:eastAsia="Times New Roman"/>
          <w:bCs/>
          <w:iCs/>
          <w:color w:val="auto"/>
          <w:u w:val="single"/>
          <w:lang w:val="uk-UA" w:eastAsia="ru-RU"/>
        </w:rPr>
        <w:t xml:space="preserve">компресорів та </w:t>
      </w:r>
      <w:proofErr w:type="spellStart"/>
      <w:r w:rsidRPr="004260D7">
        <w:rPr>
          <w:rFonts w:eastAsia="Times New Roman"/>
          <w:bCs/>
          <w:iCs/>
          <w:color w:val="auto"/>
          <w:u w:val="single"/>
          <w:lang w:val="uk-UA" w:eastAsia="ru-RU"/>
        </w:rPr>
        <w:t>пневмоагрегатів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, доцент, кандидат </w:t>
      </w:r>
      <w:proofErr w:type="spellStart"/>
      <w:r w:rsidRPr="004260D7">
        <w:rPr>
          <w:rFonts w:eastAsia="Times New Roman"/>
          <w:color w:val="auto"/>
          <w:u w:val="single"/>
          <w:lang w:eastAsia="ru-RU"/>
        </w:rPr>
        <w:t>техн</w:t>
      </w:r>
      <w:r w:rsidRPr="004260D7">
        <w:rPr>
          <w:rFonts w:eastAsia="Times New Roman"/>
          <w:color w:val="auto"/>
          <w:u w:val="single"/>
          <w:lang w:val="uk-UA" w:eastAsia="ru-RU"/>
        </w:rPr>
        <w:t>ічних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 наук</w:t>
      </w:r>
    </w:p>
    <w:p w:rsidR="00F97AFC" w:rsidRPr="004260D7" w:rsidRDefault="00F97AFC" w:rsidP="00F97AFC">
      <w:pPr>
        <w:suppressAutoHyphens/>
        <w:spacing w:after="0" w:line="240" w:lineRule="auto"/>
        <w:jc w:val="right"/>
        <w:rPr>
          <w:rFonts w:eastAsia="Times New Roman"/>
          <w:color w:val="auto"/>
          <w:sz w:val="22"/>
          <w:szCs w:val="22"/>
          <w:lang w:val="uk-UA" w:eastAsia="ru-RU"/>
        </w:rPr>
      </w:pPr>
      <w:r w:rsidRPr="004260D7">
        <w:rPr>
          <w:rFonts w:eastAsia="Times New Roman"/>
          <w:color w:val="auto"/>
          <w:sz w:val="22"/>
          <w:szCs w:val="22"/>
          <w:lang w:val="uk-UA" w:eastAsia="ru-RU"/>
        </w:rPr>
        <w:t>(вказати авторів, їхні посади, наукові ступені та вчені звання)</w:t>
      </w: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Розглянуто та схвалено на засіданні кафедри </w:t>
      </w:r>
      <w:r w:rsidRPr="004260D7">
        <w:rPr>
          <w:rFonts w:eastAsia="Times New Roman"/>
          <w:color w:val="auto"/>
          <w:u w:val="single"/>
          <w:lang w:val="uk-UA" w:eastAsia="ru-RU"/>
        </w:rPr>
        <w:t xml:space="preserve">компресорів та </w:t>
      </w:r>
      <w:proofErr w:type="spellStart"/>
      <w:r w:rsidRPr="004260D7">
        <w:rPr>
          <w:rFonts w:eastAsia="Times New Roman"/>
          <w:color w:val="auto"/>
          <w:u w:val="single"/>
          <w:lang w:val="uk-UA" w:eastAsia="ru-RU"/>
        </w:rPr>
        <w:t>пневмоагрегатів</w:t>
      </w:r>
      <w:proofErr w:type="spellEnd"/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Протокол від «__» ___________ 20___ р. №___</w:t>
      </w: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u w:val="single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Завідувач кафедри __________ </w:t>
      </w:r>
      <w:r w:rsidRPr="004260D7">
        <w:rPr>
          <w:rFonts w:eastAsia="Times New Roman"/>
          <w:color w:val="auto"/>
          <w:lang w:val="uk-UA" w:eastAsia="ru-RU"/>
        </w:rPr>
        <w:tab/>
      </w:r>
      <w:proofErr w:type="spellStart"/>
      <w:r w:rsidRPr="004260D7">
        <w:rPr>
          <w:rFonts w:eastAsia="Times New Roman"/>
          <w:color w:val="auto"/>
          <w:u w:val="single"/>
          <w:lang w:val="uk-UA" w:eastAsia="ru-RU"/>
        </w:rPr>
        <w:t>Мілованов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 В.І.</w:t>
      </w: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sz w:val="22"/>
          <w:szCs w:val="22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>(підпис)</w:t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ab/>
        <w:t xml:space="preserve">(прізвище та </w:t>
      </w:r>
      <w:proofErr w:type="spellStart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ініциали</w:t>
      </w:r>
      <w:proofErr w:type="spellEnd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)</w:t>
      </w: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sz w:val="22"/>
          <w:szCs w:val="22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Розглянуто та схвалено методичною радою зі спеціальності </w:t>
      </w:r>
      <w:r w:rsidRPr="004260D7">
        <w:rPr>
          <w:rFonts w:eastAsia="Times New Roman"/>
          <w:color w:val="auto"/>
          <w:u w:val="single"/>
          <w:lang w:val="uk-UA" w:eastAsia="ru-RU"/>
        </w:rPr>
        <w:t>142 Енергетичне машинобудування</w:t>
      </w: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sz w:val="22"/>
          <w:szCs w:val="22"/>
          <w:lang w:val="uk-UA" w:eastAsia="ru-RU"/>
        </w:rPr>
      </w:pPr>
      <w:r w:rsidRPr="004260D7">
        <w:rPr>
          <w:rFonts w:eastAsia="Times New Roman"/>
          <w:color w:val="auto"/>
          <w:sz w:val="22"/>
          <w:szCs w:val="22"/>
          <w:lang w:val="uk-UA" w:eastAsia="ru-RU"/>
        </w:rPr>
        <w:t>(код та найменування спеціальності)</w:t>
      </w: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u w:val="single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Голова ради _________________________               </w:t>
      </w:r>
      <w:proofErr w:type="spellStart"/>
      <w:r w:rsidRPr="004260D7">
        <w:rPr>
          <w:rFonts w:eastAsia="Times New Roman"/>
          <w:color w:val="auto"/>
          <w:u w:val="single"/>
          <w:lang w:val="uk-UA" w:eastAsia="ru-RU"/>
        </w:rPr>
        <w:t>Хмельнюк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 М.Г.</w:t>
      </w: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sz w:val="22"/>
          <w:szCs w:val="22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>(підпис)</w:t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 xml:space="preserve">(прізвище та </w:t>
      </w:r>
      <w:proofErr w:type="spellStart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ініциали</w:t>
      </w:r>
      <w:proofErr w:type="spellEnd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)</w:t>
      </w: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Гарант освітньої програми______________               </w:t>
      </w:r>
      <w:proofErr w:type="spellStart"/>
      <w:r w:rsidRPr="004260D7">
        <w:rPr>
          <w:rFonts w:eastAsia="Times New Roman"/>
          <w:color w:val="auto"/>
          <w:u w:val="single"/>
          <w:lang w:val="uk-UA" w:eastAsia="ru-RU"/>
        </w:rPr>
        <w:t>Хмельнюк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 М.Г.</w:t>
      </w: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sz w:val="24"/>
          <w:szCs w:val="24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>(підпис)</w:t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 xml:space="preserve">(прізвище та </w:t>
      </w:r>
      <w:proofErr w:type="spellStart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ініциали</w:t>
      </w:r>
      <w:proofErr w:type="spellEnd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)</w:t>
      </w: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Розглянуто та схвалено Методичною радою академії</w:t>
      </w: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Протокол від «__» ___________ 20___ р. №___</w:t>
      </w: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u w:val="single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 xml:space="preserve">Секретар Методичної ради академії ______________ </w:t>
      </w:r>
      <w:r w:rsidRPr="004260D7">
        <w:rPr>
          <w:rFonts w:eastAsia="Times New Roman"/>
          <w:color w:val="auto"/>
          <w:lang w:val="uk-UA" w:eastAsia="ru-RU"/>
        </w:rPr>
        <w:tab/>
      </w:r>
      <w:proofErr w:type="spellStart"/>
      <w:r w:rsidRPr="004260D7">
        <w:rPr>
          <w:rFonts w:eastAsia="Times New Roman"/>
          <w:color w:val="auto"/>
          <w:u w:val="single"/>
          <w:lang w:val="uk-UA" w:eastAsia="ru-RU"/>
        </w:rPr>
        <w:t>Мураховський</w:t>
      </w:r>
      <w:proofErr w:type="spellEnd"/>
      <w:r w:rsidRPr="004260D7">
        <w:rPr>
          <w:rFonts w:eastAsia="Times New Roman"/>
          <w:color w:val="auto"/>
          <w:u w:val="single"/>
          <w:lang w:val="uk-UA" w:eastAsia="ru-RU"/>
        </w:rPr>
        <w:t xml:space="preserve"> В.Г.</w:t>
      </w:r>
    </w:p>
    <w:p w:rsidR="00F97AFC" w:rsidRPr="004260D7" w:rsidRDefault="00F97AFC" w:rsidP="00F97AFC">
      <w:pPr>
        <w:suppressAutoHyphens/>
        <w:spacing w:after="0" w:line="240" w:lineRule="auto"/>
        <w:jc w:val="both"/>
        <w:rPr>
          <w:rFonts w:eastAsia="Times New Roman"/>
          <w:color w:val="auto"/>
          <w:sz w:val="22"/>
          <w:szCs w:val="22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  <w:t>(</w:t>
      </w:r>
      <w:r w:rsidRPr="004260D7">
        <w:rPr>
          <w:rFonts w:eastAsia="Times New Roman"/>
          <w:color w:val="auto"/>
          <w:sz w:val="24"/>
          <w:szCs w:val="24"/>
          <w:lang w:val="uk-UA" w:eastAsia="ru-RU"/>
        </w:rPr>
        <w:t>підпис</w:t>
      </w:r>
      <w:r w:rsidRPr="004260D7">
        <w:rPr>
          <w:rFonts w:eastAsia="Times New Roman"/>
          <w:color w:val="auto"/>
          <w:lang w:val="uk-UA" w:eastAsia="ru-RU"/>
        </w:rPr>
        <w:t>)</w:t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lang w:val="uk-UA" w:eastAsia="ru-RU"/>
        </w:rPr>
        <w:tab/>
      </w:r>
      <w:r w:rsidRPr="004260D7">
        <w:rPr>
          <w:rFonts w:eastAsia="Times New Roman"/>
          <w:color w:val="auto"/>
          <w:sz w:val="22"/>
          <w:szCs w:val="22"/>
          <w:lang w:val="uk-UA" w:eastAsia="ru-RU"/>
        </w:rPr>
        <w:t xml:space="preserve">(прізвище та </w:t>
      </w:r>
      <w:proofErr w:type="spellStart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ініциали</w:t>
      </w:r>
      <w:proofErr w:type="spellEnd"/>
      <w:r w:rsidRPr="004260D7">
        <w:rPr>
          <w:rFonts w:eastAsia="Times New Roman"/>
          <w:color w:val="auto"/>
          <w:sz w:val="22"/>
          <w:szCs w:val="22"/>
          <w:lang w:val="uk-UA" w:eastAsia="ru-RU"/>
        </w:rPr>
        <w:t>)</w:t>
      </w: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Pr="004260D7" w:rsidRDefault="00F97AFC" w:rsidP="00F97AFC">
      <w:pPr>
        <w:suppressAutoHyphens/>
        <w:spacing w:after="0" w:line="240" w:lineRule="auto"/>
        <w:jc w:val="center"/>
        <w:rPr>
          <w:rFonts w:eastAsia="Times New Roman"/>
          <w:color w:val="auto"/>
          <w:lang w:val="uk-UA" w:eastAsia="ru-RU"/>
        </w:rPr>
      </w:pPr>
    </w:p>
    <w:p w:rsidR="00F97AFC" w:rsidRDefault="00F97AFC" w:rsidP="00F97AFC">
      <w:pPr>
        <w:suppressAutoHyphens/>
        <w:spacing w:after="0" w:line="240" w:lineRule="auto"/>
        <w:rPr>
          <w:rFonts w:eastAsia="Times New Roman"/>
          <w:color w:val="auto"/>
          <w:lang w:val="uk-UA" w:eastAsia="ru-RU"/>
        </w:rPr>
      </w:pPr>
    </w:p>
    <w:p w:rsidR="00754674" w:rsidRDefault="00754674" w:rsidP="00754674">
      <w:pPr>
        <w:suppressAutoHyphens/>
        <w:spacing w:after="0"/>
        <w:jc w:val="center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lastRenderedPageBreak/>
        <w:t>ЗМІСТ</w:t>
      </w:r>
    </w:p>
    <w:p w:rsidR="00754674" w:rsidRPr="004260D7" w:rsidRDefault="00754674" w:rsidP="00754674">
      <w:pPr>
        <w:suppressAutoHyphens/>
        <w:spacing w:after="0"/>
        <w:jc w:val="center"/>
        <w:rPr>
          <w:rFonts w:eastAsia="Times New Roman"/>
          <w:color w:val="auto"/>
          <w:lang w:val="uk-UA" w:eastAsia="ru-RU"/>
        </w:rPr>
      </w:pPr>
    </w:p>
    <w:p w:rsidR="00754674" w:rsidRPr="004260D7" w:rsidRDefault="00754674" w:rsidP="00754674">
      <w:pPr>
        <w:suppressAutoHyphens/>
        <w:spacing w:after="0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1      Пояснювальна записка</w:t>
      </w:r>
    </w:p>
    <w:p w:rsidR="00754674" w:rsidRPr="004260D7" w:rsidRDefault="00754674" w:rsidP="00754674">
      <w:pPr>
        <w:suppressAutoHyphens/>
        <w:spacing w:after="0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1.1   Мета та завдання навчальної дисципліни</w:t>
      </w:r>
    </w:p>
    <w:p w:rsidR="00754674" w:rsidRPr="004260D7" w:rsidRDefault="00754674" w:rsidP="00754674">
      <w:pPr>
        <w:suppressAutoHyphens/>
        <w:spacing w:after="0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1.2   Компетентності, які може отримати здобувач вищої освіти</w:t>
      </w:r>
    </w:p>
    <w:p w:rsidR="00754674" w:rsidRPr="004260D7" w:rsidRDefault="00754674" w:rsidP="00754674">
      <w:pPr>
        <w:suppressAutoHyphens/>
        <w:spacing w:after="0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1.3   Міждисциплінарні зв’язки</w:t>
      </w:r>
    </w:p>
    <w:p w:rsidR="00754674" w:rsidRPr="004260D7" w:rsidRDefault="00754674" w:rsidP="00754674">
      <w:pPr>
        <w:suppressAutoHyphens/>
        <w:spacing w:after="0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1.4   Обсяг навчальної дисципліни в кредитах ЄКТС</w:t>
      </w:r>
    </w:p>
    <w:p w:rsidR="00754674" w:rsidRPr="004260D7" w:rsidRDefault="00754674" w:rsidP="00754674">
      <w:pPr>
        <w:suppressAutoHyphens/>
        <w:spacing w:after="0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2      Зміст дисципліни:</w:t>
      </w:r>
    </w:p>
    <w:p w:rsidR="00754674" w:rsidRPr="004260D7" w:rsidRDefault="00754674" w:rsidP="00754674">
      <w:pPr>
        <w:suppressAutoHyphens/>
        <w:spacing w:after="0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2.1   Програма змістовних модулів</w:t>
      </w:r>
    </w:p>
    <w:p w:rsidR="00754674" w:rsidRPr="004260D7" w:rsidRDefault="00754674" w:rsidP="00754674">
      <w:pPr>
        <w:suppressAutoHyphens/>
        <w:spacing w:after="0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2.2   Перелік лабораторних робіт</w:t>
      </w:r>
    </w:p>
    <w:p w:rsidR="00754674" w:rsidRPr="004260D7" w:rsidRDefault="00754674" w:rsidP="00754674">
      <w:pPr>
        <w:suppressAutoHyphens/>
        <w:spacing w:after="0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2.3   Перелік практичних робіт</w:t>
      </w:r>
    </w:p>
    <w:p w:rsidR="00754674" w:rsidRPr="004260D7" w:rsidRDefault="00754674" w:rsidP="00754674">
      <w:pPr>
        <w:suppressAutoHyphens/>
        <w:spacing w:after="0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2.4   Перелік завдань до самостійної роботи</w:t>
      </w:r>
    </w:p>
    <w:p w:rsidR="00754674" w:rsidRPr="004260D7" w:rsidRDefault="00754674" w:rsidP="00754674">
      <w:pPr>
        <w:suppressAutoHyphens/>
        <w:spacing w:after="0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3      Критерії оцінювання результатів навчання</w:t>
      </w:r>
    </w:p>
    <w:p w:rsidR="00754674" w:rsidRPr="004260D7" w:rsidRDefault="00754674" w:rsidP="00754674">
      <w:pPr>
        <w:suppressAutoHyphens/>
        <w:spacing w:after="0"/>
        <w:rPr>
          <w:rFonts w:eastAsia="Times New Roman"/>
          <w:color w:val="auto"/>
          <w:lang w:val="uk-UA" w:eastAsia="ru-RU"/>
        </w:rPr>
      </w:pPr>
      <w:r w:rsidRPr="004260D7">
        <w:rPr>
          <w:rFonts w:eastAsia="Times New Roman"/>
          <w:color w:val="auto"/>
          <w:lang w:val="uk-UA" w:eastAsia="ru-RU"/>
        </w:rPr>
        <w:t>4      Інформаційне забезпечення</w:t>
      </w:r>
    </w:p>
    <w:p w:rsidR="00CB0B3C" w:rsidRDefault="00CB0B3C" w:rsidP="00754674">
      <w:pPr>
        <w:rPr>
          <w:lang w:val="uk-UA"/>
        </w:rPr>
      </w:pPr>
    </w:p>
    <w:p w:rsidR="00754674" w:rsidRDefault="00754674" w:rsidP="00754674">
      <w:pPr>
        <w:rPr>
          <w:lang w:val="uk-UA"/>
        </w:rPr>
      </w:pPr>
    </w:p>
    <w:p w:rsidR="00754674" w:rsidRDefault="00754674" w:rsidP="00754674">
      <w:pPr>
        <w:rPr>
          <w:lang w:val="uk-UA"/>
        </w:rPr>
      </w:pPr>
    </w:p>
    <w:p w:rsidR="00754674" w:rsidRDefault="00754674" w:rsidP="00754674">
      <w:pPr>
        <w:rPr>
          <w:lang w:val="uk-UA"/>
        </w:rPr>
      </w:pPr>
    </w:p>
    <w:p w:rsidR="00754674" w:rsidRDefault="00754674" w:rsidP="00754674">
      <w:pPr>
        <w:rPr>
          <w:lang w:val="uk-UA"/>
        </w:rPr>
      </w:pPr>
    </w:p>
    <w:p w:rsidR="00754674" w:rsidRDefault="00754674" w:rsidP="00754674">
      <w:pPr>
        <w:rPr>
          <w:lang w:val="uk-UA"/>
        </w:rPr>
      </w:pPr>
    </w:p>
    <w:p w:rsidR="00754674" w:rsidRDefault="00754674" w:rsidP="00754674">
      <w:pPr>
        <w:rPr>
          <w:lang w:val="uk-UA"/>
        </w:rPr>
      </w:pPr>
    </w:p>
    <w:p w:rsidR="00754674" w:rsidRDefault="00754674" w:rsidP="00754674">
      <w:pPr>
        <w:rPr>
          <w:lang w:val="uk-UA"/>
        </w:rPr>
      </w:pPr>
    </w:p>
    <w:p w:rsidR="00754674" w:rsidRDefault="00754674" w:rsidP="00754674">
      <w:pPr>
        <w:rPr>
          <w:lang w:val="uk-UA"/>
        </w:rPr>
      </w:pPr>
    </w:p>
    <w:p w:rsidR="00754674" w:rsidRDefault="00754674" w:rsidP="00754674">
      <w:pPr>
        <w:rPr>
          <w:lang w:val="uk-UA"/>
        </w:rPr>
      </w:pPr>
    </w:p>
    <w:p w:rsidR="00754674" w:rsidRDefault="00754674" w:rsidP="00754674">
      <w:pPr>
        <w:rPr>
          <w:lang w:val="uk-UA"/>
        </w:rPr>
      </w:pPr>
    </w:p>
    <w:p w:rsidR="00754674" w:rsidRDefault="00754674" w:rsidP="00754674">
      <w:pPr>
        <w:rPr>
          <w:lang w:val="uk-UA"/>
        </w:rPr>
      </w:pPr>
    </w:p>
    <w:p w:rsidR="00754674" w:rsidRDefault="00754674" w:rsidP="00754674">
      <w:pPr>
        <w:rPr>
          <w:lang w:val="uk-UA"/>
        </w:rPr>
      </w:pPr>
    </w:p>
    <w:p w:rsidR="00754674" w:rsidRDefault="00754674" w:rsidP="00754674">
      <w:pPr>
        <w:rPr>
          <w:lang w:val="uk-UA"/>
        </w:rPr>
      </w:pPr>
    </w:p>
    <w:p w:rsidR="00754674" w:rsidRDefault="00754674" w:rsidP="00754674">
      <w:pPr>
        <w:rPr>
          <w:lang w:val="uk-UA"/>
        </w:rPr>
      </w:pPr>
    </w:p>
    <w:p w:rsidR="00754674" w:rsidRDefault="00754674" w:rsidP="00754674">
      <w:pPr>
        <w:rPr>
          <w:lang w:val="uk-UA"/>
        </w:rPr>
      </w:pPr>
    </w:p>
    <w:p w:rsidR="00754674" w:rsidRDefault="00754674" w:rsidP="00754674">
      <w:pPr>
        <w:rPr>
          <w:lang w:val="uk-UA"/>
        </w:rPr>
      </w:pPr>
    </w:p>
    <w:p w:rsidR="00754674" w:rsidRPr="004260D7" w:rsidRDefault="00754674" w:rsidP="00B95CF8">
      <w:pPr>
        <w:spacing w:after="0" w:line="240" w:lineRule="auto"/>
        <w:ind w:firstLine="425"/>
        <w:contextualSpacing/>
        <w:rPr>
          <w:b/>
          <w:lang w:val="uk-UA"/>
        </w:rPr>
      </w:pPr>
      <w:r w:rsidRPr="004260D7">
        <w:rPr>
          <w:b/>
          <w:lang w:val="uk-UA"/>
        </w:rPr>
        <w:lastRenderedPageBreak/>
        <w:t>1      Пояснювальна записка</w:t>
      </w:r>
    </w:p>
    <w:p w:rsidR="00754674" w:rsidRDefault="00754674" w:rsidP="00B95CF8">
      <w:pPr>
        <w:spacing w:after="0" w:line="240" w:lineRule="auto"/>
        <w:ind w:firstLine="425"/>
        <w:contextualSpacing/>
        <w:rPr>
          <w:b/>
          <w:lang w:val="uk-UA"/>
        </w:rPr>
      </w:pPr>
      <w:r w:rsidRPr="004260D7">
        <w:rPr>
          <w:b/>
          <w:lang w:val="uk-UA"/>
        </w:rPr>
        <w:t>1.1   Мета та завдання навчальної дисципліни</w:t>
      </w:r>
    </w:p>
    <w:p w:rsidR="00754674" w:rsidRDefault="00754674" w:rsidP="00B95CF8">
      <w:pPr>
        <w:tabs>
          <w:tab w:val="left" w:pos="142"/>
          <w:tab w:val="left" w:pos="284"/>
          <w:tab w:val="left" w:pos="709"/>
        </w:tabs>
        <w:spacing w:line="240" w:lineRule="auto"/>
        <w:ind w:firstLine="425"/>
        <w:contextualSpacing/>
        <w:jc w:val="both"/>
        <w:rPr>
          <w:color w:val="000000"/>
        </w:rPr>
      </w:pPr>
      <w:r w:rsidRPr="00CB6C03">
        <w:rPr>
          <w:lang w:val="uk-UA"/>
        </w:rPr>
        <w:t>Сприяти отриманню студентами знань</w:t>
      </w:r>
      <w:r w:rsidR="00CB6C03" w:rsidRPr="00CB6C03">
        <w:rPr>
          <w:lang w:val="uk-UA"/>
        </w:rPr>
        <w:t xml:space="preserve"> </w:t>
      </w:r>
      <w:r w:rsidR="00CB6C03">
        <w:rPr>
          <w:color w:val="000000"/>
          <w:lang w:val="uk-UA"/>
        </w:rPr>
        <w:t>з питань</w:t>
      </w:r>
      <w:r w:rsidR="00CB6C03" w:rsidRPr="00CB6C03">
        <w:rPr>
          <w:color w:val="000000"/>
          <w:lang w:val="uk-UA"/>
        </w:rPr>
        <w:t xml:space="preserve"> </w:t>
      </w:r>
      <w:r w:rsidR="00CB6C03">
        <w:rPr>
          <w:color w:val="000000"/>
          <w:lang w:val="uk-UA"/>
        </w:rPr>
        <w:t>передового досвіду</w:t>
      </w:r>
      <w:r w:rsidR="00CB6C03" w:rsidRPr="00CB6C03">
        <w:rPr>
          <w:color w:val="000000"/>
          <w:lang w:val="uk-UA"/>
        </w:rPr>
        <w:t xml:space="preserve"> </w:t>
      </w:r>
      <w:r w:rsidR="00CB6C03">
        <w:rPr>
          <w:color w:val="000000"/>
          <w:lang w:val="uk-UA"/>
        </w:rPr>
        <w:t>конструювання турбінного облад</w:t>
      </w:r>
      <w:r w:rsidR="003E39AB">
        <w:rPr>
          <w:color w:val="000000"/>
          <w:lang w:val="uk-UA"/>
        </w:rPr>
        <w:t>н</w:t>
      </w:r>
      <w:r w:rsidR="00CB6C03">
        <w:rPr>
          <w:color w:val="000000"/>
          <w:lang w:val="uk-UA"/>
        </w:rPr>
        <w:t xml:space="preserve">ання, </w:t>
      </w:r>
      <w:r w:rsidR="00CB6C03" w:rsidRPr="00CB6C03">
        <w:rPr>
          <w:color w:val="000000"/>
          <w:lang w:val="uk-UA"/>
        </w:rPr>
        <w:t>стан</w:t>
      </w:r>
      <w:r w:rsidR="00281804">
        <w:rPr>
          <w:color w:val="000000"/>
          <w:lang w:val="uk-UA"/>
        </w:rPr>
        <w:t xml:space="preserve">у техніки та </w:t>
      </w:r>
      <w:proofErr w:type="spellStart"/>
      <w:r w:rsidR="00281804">
        <w:rPr>
          <w:color w:val="000000"/>
          <w:lang w:val="uk-UA"/>
        </w:rPr>
        <w:t>методик</w:t>
      </w:r>
      <w:proofErr w:type="spellEnd"/>
      <w:r w:rsidR="00CB6C03" w:rsidRPr="00CB6C03">
        <w:rPr>
          <w:color w:val="000000"/>
          <w:lang w:val="uk-UA"/>
        </w:rPr>
        <w:t xml:space="preserve"> проведення дій, що до </w:t>
      </w:r>
      <w:r w:rsidR="00CB6C03" w:rsidRPr="00CB6C03">
        <w:rPr>
          <w:lang w:val="uk-UA"/>
        </w:rPr>
        <w:t xml:space="preserve">удосконалення </w:t>
      </w:r>
      <w:r w:rsidR="00CB6C03" w:rsidRPr="00CB6C03">
        <w:rPr>
          <w:color w:val="000000"/>
          <w:lang w:val="uk-UA"/>
        </w:rPr>
        <w:t xml:space="preserve">ефективності </w:t>
      </w:r>
      <w:r w:rsidR="00CB6C03" w:rsidRPr="00CB6C03">
        <w:rPr>
          <w:lang w:val="uk-UA"/>
        </w:rPr>
        <w:t xml:space="preserve">парових та  газових турбін, </w:t>
      </w:r>
      <w:r w:rsidR="00CB6C03" w:rsidRPr="00CB6C03">
        <w:rPr>
          <w:color w:val="000000"/>
          <w:lang w:val="uk-UA"/>
        </w:rPr>
        <w:t xml:space="preserve">підвищення їх технічних та економічних показників. </w:t>
      </w:r>
      <w:proofErr w:type="spellStart"/>
      <w:r w:rsidR="00CB6C03" w:rsidRPr="00CB6C03">
        <w:rPr>
          <w:color w:val="000000"/>
        </w:rPr>
        <w:t>Вивчення</w:t>
      </w:r>
      <w:proofErr w:type="spellEnd"/>
      <w:r w:rsidR="00CB6C03" w:rsidRPr="00CB6C03">
        <w:rPr>
          <w:color w:val="000000"/>
        </w:rPr>
        <w:t xml:space="preserve"> </w:t>
      </w:r>
      <w:proofErr w:type="spellStart"/>
      <w:r w:rsidR="00CB6C03" w:rsidRPr="00CB6C03">
        <w:rPr>
          <w:color w:val="000000"/>
        </w:rPr>
        <w:t>сучасних</w:t>
      </w:r>
      <w:proofErr w:type="spellEnd"/>
      <w:r w:rsidR="00CB6C03" w:rsidRPr="00CB6C03">
        <w:rPr>
          <w:color w:val="000000"/>
        </w:rPr>
        <w:t xml:space="preserve"> </w:t>
      </w:r>
      <w:proofErr w:type="spellStart"/>
      <w:r w:rsidR="00CB6C03" w:rsidRPr="00CB6C03">
        <w:rPr>
          <w:color w:val="000000"/>
        </w:rPr>
        <w:t>досягнень</w:t>
      </w:r>
      <w:proofErr w:type="spellEnd"/>
      <w:r w:rsidR="00CB6C03" w:rsidRPr="00CB6C03">
        <w:rPr>
          <w:color w:val="000000"/>
        </w:rPr>
        <w:t xml:space="preserve"> в </w:t>
      </w:r>
      <w:proofErr w:type="spellStart"/>
      <w:r w:rsidR="00CB6C03" w:rsidRPr="00CB6C03">
        <w:rPr>
          <w:color w:val="000000"/>
        </w:rPr>
        <w:t>області</w:t>
      </w:r>
      <w:proofErr w:type="spellEnd"/>
      <w:r w:rsidR="00CB6C03" w:rsidRPr="00CB6C03">
        <w:rPr>
          <w:color w:val="000000"/>
        </w:rPr>
        <w:t xml:space="preserve"> </w:t>
      </w:r>
      <w:proofErr w:type="spellStart"/>
      <w:r w:rsidR="00CB6C03" w:rsidRPr="00CB6C03">
        <w:rPr>
          <w:color w:val="000000"/>
        </w:rPr>
        <w:t>грамотної</w:t>
      </w:r>
      <w:proofErr w:type="spellEnd"/>
      <w:r w:rsidR="00CB6C03" w:rsidRPr="00CB6C03">
        <w:rPr>
          <w:color w:val="000000"/>
        </w:rPr>
        <w:t xml:space="preserve"> </w:t>
      </w:r>
      <w:proofErr w:type="spellStart"/>
      <w:r w:rsidR="00CB6C03" w:rsidRPr="00CB6C03">
        <w:rPr>
          <w:color w:val="000000"/>
        </w:rPr>
        <w:t>експлуатації</w:t>
      </w:r>
      <w:proofErr w:type="spellEnd"/>
      <w:r w:rsidR="00CB6C03" w:rsidRPr="00CB6C03">
        <w:rPr>
          <w:color w:val="000000"/>
        </w:rPr>
        <w:t xml:space="preserve"> </w:t>
      </w:r>
      <w:proofErr w:type="spellStart"/>
      <w:r w:rsidR="00CB6C03" w:rsidRPr="00CB6C03">
        <w:rPr>
          <w:color w:val="000000"/>
        </w:rPr>
        <w:t>парових</w:t>
      </w:r>
      <w:proofErr w:type="spellEnd"/>
      <w:r w:rsidR="00CB6C03" w:rsidRPr="00CB6C03">
        <w:rPr>
          <w:color w:val="000000"/>
        </w:rPr>
        <w:t xml:space="preserve"> та </w:t>
      </w:r>
      <w:proofErr w:type="spellStart"/>
      <w:r w:rsidR="00CB6C03" w:rsidRPr="00CB6C03">
        <w:rPr>
          <w:color w:val="000000"/>
        </w:rPr>
        <w:t>газових</w:t>
      </w:r>
      <w:proofErr w:type="spellEnd"/>
      <w:r w:rsidR="00CB6C03" w:rsidRPr="00CB6C03">
        <w:rPr>
          <w:color w:val="000000"/>
        </w:rPr>
        <w:t xml:space="preserve"> </w:t>
      </w:r>
      <w:proofErr w:type="spellStart"/>
      <w:r w:rsidR="00CB6C03" w:rsidRPr="00CB6C03">
        <w:rPr>
          <w:color w:val="000000"/>
        </w:rPr>
        <w:t>турбін</w:t>
      </w:r>
      <w:proofErr w:type="spellEnd"/>
      <w:r w:rsidR="00CB6C03" w:rsidRPr="00CB6C03">
        <w:rPr>
          <w:color w:val="000000"/>
        </w:rPr>
        <w:t xml:space="preserve">. </w:t>
      </w:r>
      <w:proofErr w:type="spellStart"/>
      <w:r w:rsidR="00CB6C03" w:rsidRPr="00CB6C03">
        <w:rPr>
          <w:color w:val="000000"/>
        </w:rPr>
        <w:t>Ознайомлення</w:t>
      </w:r>
      <w:proofErr w:type="spellEnd"/>
      <w:r w:rsidR="00CB6C03" w:rsidRPr="00CB6C03">
        <w:rPr>
          <w:color w:val="000000"/>
        </w:rPr>
        <w:t xml:space="preserve"> з </w:t>
      </w:r>
      <w:proofErr w:type="spellStart"/>
      <w:r w:rsidR="00CB6C03" w:rsidRPr="00CB6C03">
        <w:rPr>
          <w:color w:val="000000"/>
        </w:rPr>
        <w:t>основними</w:t>
      </w:r>
      <w:proofErr w:type="spellEnd"/>
      <w:r w:rsidR="00CB6C03" w:rsidRPr="00CB6C03">
        <w:rPr>
          <w:color w:val="000000"/>
        </w:rPr>
        <w:t xml:space="preserve"> </w:t>
      </w:r>
      <w:proofErr w:type="spellStart"/>
      <w:r w:rsidR="00CB6C03" w:rsidRPr="00CB6C03">
        <w:rPr>
          <w:color w:val="000000"/>
        </w:rPr>
        <w:t>тенденціями</w:t>
      </w:r>
      <w:proofErr w:type="spellEnd"/>
      <w:r w:rsidR="00CB6C03" w:rsidRPr="00CB6C03">
        <w:rPr>
          <w:color w:val="000000"/>
        </w:rPr>
        <w:t xml:space="preserve"> </w:t>
      </w:r>
      <w:proofErr w:type="spellStart"/>
      <w:r w:rsidR="00CB6C03" w:rsidRPr="00CB6C03">
        <w:rPr>
          <w:color w:val="000000"/>
        </w:rPr>
        <w:t>сучасних</w:t>
      </w:r>
      <w:proofErr w:type="spellEnd"/>
      <w:r w:rsidR="00CB6C03" w:rsidRPr="00CB6C03">
        <w:rPr>
          <w:color w:val="000000"/>
        </w:rPr>
        <w:t xml:space="preserve"> </w:t>
      </w:r>
      <w:proofErr w:type="spellStart"/>
      <w:r w:rsidR="00CB6C03" w:rsidRPr="00CB6C03">
        <w:rPr>
          <w:color w:val="000000"/>
        </w:rPr>
        <w:t>технологій</w:t>
      </w:r>
      <w:proofErr w:type="spellEnd"/>
      <w:r w:rsidR="00CB6C03" w:rsidRPr="00CB6C03">
        <w:rPr>
          <w:color w:val="000000"/>
        </w:rPr>
        <w:t xml:space="preserve">, </w:t>
      </w:r>
      <w:proofErr w:type="spellStart"/>
      <w:r w:rsidR="00CB6C03" w:rsidRPr="00CB6C03">
        <w:rPr>
          <w:color w:val="000000"/>
        </w:rPr>
        <w:t>що</w:t>
      </w:r>
      <w:proofErr w:type="spellEnd"/>
      <w:r w:rsidR="00CB6C03" w:rsidRPr="00CB6C03">
        <w:rPr>
          <w:color w:val="000000"/>
        </w:rPr>
        <w:t xml:space="preserve"> </w:t>
      </w:r>
      <w:proofErr w:type="spellStart"/>
      <w:r w:rsidR="00CB6C03" w:rsidRPr="00CB6C03">
        <w:rPr>
          <w:color w:val="000000"/>
        </w:rPr>
        <w:t>сприяють</w:t>
      </w:r>
      <w:proofErr w:type="spellEnd"/>
      <w:r w:rsidR="00CB6C03" w:rsidRPr="00CB6C03">
        <w:rPr>
          <w:color w:val="000000"/>
        </w:rPr>
        <w:t xml:space="preserve"> </w:t>
      </w:r>
      <w:proofErr w:type="spellStart"/>
      <w:r w:rsidR="00CB6C03" w:rsidRPr="00CB6C03">
        <w:rPr>
          <w:color w:val="000000"/>
        </w:rPr>
        <w:t>досягненням</w:t>
      </w:r>
      <w:proofErr w:type="spellEnd"/>
      <w:r w:rsidR="00CB6C03" w:rsidRPr="00CB6C03">
        <w:rPr>
          <w:color w:val="000000"/>
        </w:rPr>
        <w:t xml:space="preserve"> таких </w:t>
      </w:r>
      <w:proofErr w:type="spellStart"/>
      <w:r w:rsidR="00CB6C03" w:rsidRPr="00CB6C03">
        <w:rPr>
          <w:color w:val="000000"/>
        </w:rPr>
        <w:t>цілей</w:t>
      </w:r>
      <w:proofErr w:type="spellEnd"/>
      <w:r w:rsidR="00CB6C03" w:rsidRPr="00CB6C03">
        <w:rPr>
          <w:color w:val="000000"/>
        </w:rPr>
        <w:t>.</w:t>
      </w:r>
    </w:p>
    <w:p w:rsidR="00754674" w:rsidRPr="00F2100A" w:rsidRDefault="00754674" w:rsidP="00B95CF8">
      <w:pPr>
        <w:keepNext/>
        <w:keepLines/>
        <w:spacing w:after="0" w:line="240" w:lineRule="auto"/>
        <w:ind w:firstLine="425"/>
        <w:contextualSpacing/>
        <w:jc w:val="both"/>
        <w:outlineLvl w:val="3"/>
        <w:rPr>
          <w:rFonts w:eastAsia="Times New Roman"/>
          <w:bCs/>
          <w:iCs/>
          <w:color w:val="000000"/>
          <w:lang w:val="uk-UA"/>
        </w:rPr>
      </w:pPr>
      <w:r w:rsidRPr="00F2100A">
        <w:rPr>
          <w:rFonts w:eastAsia="Times New Roman"/>
          <w:bCs/>
          <w:iCs/>
          <w:color w:val="000000"/>
          <w:lang w:val="uk-UA"/>
        </w:rPr>
        <w:t>В результаті вивчення курсу основи конструювання студенти повинні</w:t>
      </w:r>
    </w:p>
    <w:p w:rsidR="00754674" w:rsidRDefault="00754674" w:rsidP="00B95CF8">
      <w:pPr>
        <w:spacing w:after="0" w:line="240" w:lineRule="auto"/>
        <w:ind w:left="425" w:hanging="425"/>
        <w:contextualSpacing/>
        <w:rPr>
          <w:rFonts w:eastAsia="Calibri"/>
          <w:b/>
          <w:color w:val="000000"/>
          <w:lang w:val="uk-UA"/>
        </w:rPr>
      </w:pPr>
      <w:r w:rsidRPr="00F2100A">
        <w:rPr>
          <w:rFonts w:eastAsia="Calibri"/>
          <w:b/>
          <w:color w:val="000000"/>
          <w:lang w:val="uk-UA"/>
        </w:rPr>
        <w:t>знати:</w:t>
      </w:r>
    </w:p>
    <w:p w:rsidR="00754674" w:rsidRPr="00EE25A3" w:rsidRDefault="00394349" w:rsidP="00B95CF8">
      <w:pPr>
        <w:pStyle w:val="a7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pacing w:after="0" w:line="240" w:lineRule="auto"/>
        <w:ind w:left="425" w:hanging="425"/>
        <w:jc w:val="both"/>
        <w:rPr>
          <w:rFonts w:eastAsia="Times New Roman"/>
          <w:b/>
          <w:bCs/>
          <w:color w:val="000000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    </w:t>
      </w:r>
      <w:r w:rsidR="00754674" w:rsidRPr="00EE25A3">
        <w:rPr>
          <w:rFonts w:eastAsia="Times New Roman"/>
          <w:color w:val="auto"/>
          <w:lang w:val="uk-UA" w:eastAsia="ru-RU"/>
        </w:rPr>
        <w:t>складові частини парових та газових турбін</w:t>
      </w:r>
      <w:r w:rsidR="00754674" w:rsidRPr="00EE25A3">
        <w:rPr>
          <w:rFonts w:eastAsia="Times New Roman"/>
          <w:b/>
          <w:bCs/>
          <w:color w:val="000000"/>
          <w:lang w:val="uk-UA" w:eastAsia="ru-RU"/>
        </w:rPr>
        <w:t xml:space="preserve">; </w:t>
      </w:r>
    </w:p>
    <w:p w:rsidR="00754674" w:rsidRPr="00EE25A3" w:rsidRDefault="00394349" w:rsidP="00B95CF8">
      <w:pPr>
        <w:pStyle w:val="a7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pacing w:after="0" w:line="240" w:lineRule="auto"/>
        <w:ind w:left="425" w:hanging="425"/>
        <w:jc w:val="both"/>
        <w:rPr>
          <w:rFonts w:eastAsia="Times New Roman"/>
          <w:bCs/>
          <w:color w:val="000000"/>
          <w:lang w:val="uk-UA" w:eastAsia="ru-RU"/>
        </w:rPr>
      </w:pPr>
      <w:r>
        <w:rPr>
          <w:rFonts w:eastAsia="Times New Roman"/>
          <w:bCs/>
          <w:color w:val="000000"/>
          <w:lang w:val="uk-UA" w:eastAsia="ru-RU"/>
        </w:rPr>
        <w:t xml:space="preserve">    </w:t>
      </w:r>
      <w:r w:rsidR="00754674" w:rsidRPr="00EE25A3">
        <w:rPr>
          <w:rFonts w:eastAsia="Times New Roman"/>
          <w:bCs/>
          <w:color w:val="000000"/>
          <w:lang w:val="uk-UA" w:eastAsia="ru-RU"/>
        </w:rPr>
        <w:t xml:space="preserve">конструкції компресорів, камер згоряння і форсунок; </w:t>
      </w:r>
    </w:p>
    <w:p w:rsidR="00754674" w:rsidRPr="00EE25A3" w:rsidRDefault="00394349" w:rsidP="00B95CF8">
      <w:pPr>
        <w:pStyle w:val="a7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pacing w:after="0" w:line="240" w:lineRule="auto"/>
        <w:ind w:left="425" w:hanging="425"/>
        <w:jc w:val="both"/>
        <w:rPr>
          <w:rFonts w:eastAsia="Times New Roman"/>
          <w:bCs/>
          <w:color w:val="000000"/>
          <w:lang w:val="uk-UA" w:eastAsia="ru-RU"/>
        </w:rPr>
      </w:pPr>
      <w:r>
        <w:rPr>
          <w:rFonts w:eastAsia="Times New Roman"/>
          <w:bCs/>
          <w:color w:val="000000"/>
          <w:lang w:val="uk-UA" w:eastAsia="ru-RU"/>
        </w:rPr>
        <w:t xml:space="preserve">    </w:t>
      </w:r>
      <w:r w:rsidR="00754674" w:rsidRPr="00EE25A3">
        <w:rPr>
          <w:rFonts w:eastAsia="Times New Roman"/>
          <w:bCs/>
          <w:color w:val="000000"/>
          <w:lang w:val="uk-UA" w:eastAsia="ru-RU"/>
        </w:rPr>
        <w:t>оптимальну форму проточної частини, оптимальні суміші повітря та палива;</w:t>
      </w:r>
    </w:p>
    <w:p w:rsidR="00754674" w:rsidRPr="00EE25A3" w:rsidRDefault="00394349" w:rsidP="00B95CF8">
      <w:pPr>
        <w:pStyle w:val="a7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pacing w:after="0" w:line="240" w:lineRule="auto"/>
        <w:ind w:left="425" w:hanging="425"/>
        <w:jc w:val="both"/>
        <w:rPr>
          <w:rFonts w:eastAsia="Times New Roman"/>
          <w:b/>
          <w:bCs/>
          <w:color w:val="000000"/>
          <w:lang w:val="uk-UA" w:eastAsia="ru-RU"/>
        </w:rPr>
      </w:pPr>
      <w:r>
        <w:rPr>
          <w:rFonts w:eastAsia="Times New Roman"/>
          <w:bCs/>
          <w:color w:val="000000"/>
          <w:lang w:val="uk-UA" w:eastAsia="ru-RU"/>
        </w:rPr>
        <w:t xml:space="preserve">    </w:t>
      </w:r>
      <w:r w:rsidR="00754674" w:rsidRPr="00EE25A3">
        <w:rPr>
          <w:rFonts w:eastAsia="Times New Roman"/>
          <w:bCs/>
          <w:color w:val="000000"/>
          <w:lang w:val="uk-UA" w:eastAsia="ru-RU"/>
        </w:rPr>
        <w:t xml:space="preserve">складові, що впливають на </w:t>
      </w:r>
      <w:r w:rsidR="00CE6EB8">
        <w:rPr>
          <w:rFonts w:eastAsia="Times New Roman"/>
          <w:color w:val="000000"/>
          <w:lang w:val="uk-UA" w:eastAsia="ru-RU"/>
        </w:rPr>
        <w:t>коефіцієнт корисної дії турбін;</w:t>
      </w:r>
    </w:p>
    <w:p w:rsidR="00754674" w:rsidRDefault="00754674" w:rsidP="00B95CF8">
      <w:pPr>
        <w:spacing w:after="0" w:line="240" w:lineRule="auto"/>
        <w:ind w:left="425" w:hanging="425"/>
        <w:contextualSpacing/>
        <w:rPr>
          <w:b/>
          <w:lang w:val="uk-UA"/>
        </w:rPr>
      </w:pPr>
      <w:r w:rsidRPr="00611A3A">
        <w:rPr>
          <w:b/>
          <w:lang w:val="uk-UA"/>
        </w:rPr>
        <w:t>вміти:</w:t>
      </w:r>
    </w:p>
    <w:p w:rsidR="00281804" w:rsidRPr="00B95CF8" w:rsidRDefault="00281804" w:rsidP="00B95CF8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ind w:left="425" w:hanging="425"/>
        <w:jc w:val="both"/>
        <w:rPr>
          <w:lang w:val="uk-UA"/>
        </w:rPr>
      </w:pPr>
      <w:r w:rsidRPr="00B95CF8">
        <w:rPr>
          <w:lang w:val="uk-UA"/>
        </w:rPr>
        <w:t xml:space="preserve">застосовувати отримані знання до рішення практичних завдань з    </w:t>
      </w:r>
      <w:r w:rsidR="00B95CF8">
        <w:rPr>
          <w:lang w:val="uk-UA"/>
        </w:rPr>
        <w:t xml:space="preserve">    </w:t>
      </w:r>
      <w:r w:rsidRPr="00B95CF8">
        <w:rPr>
          <w:lang w:val="uk-UA"/>
        </w:rPr>
        <w:t>обчислювання, проектування та основ будування турбінного обладнання;</w:t>
      </w:r>
    </w:p>
    <w:p w:rsidR="00281804" w:rsidRDefault="00B95CF8" w:rsidP="00B95CF8">
      <w:pPr>
        <w:pStyle w:val="a7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pacing w:after="0" w:line="240" w:lineRule="auto"/>
        <w:ind w:left="425" w:hanging="425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</w:t>
      </w:r>
      <w:r w:rsidR="00281804" w:rsidRPr="00B95CF8">
        <w:rPr>
          <w:color w:val="000000"/>
          <w:lang w:val="uk-UA"/>
        </w:rPr>
        <w:t>вибирати необхідну конструкцію турбін, тип допоміжного обладнання для отримання найліпших показників його підвищення економічності та надійності роботи</w:t>
      </w:r>
      <w:r>
        <w:rPr>
          <w:color w:val="000000"/>
          <w:lang w:val="uk-UA"/>
        </w:rPr>
        <w:t>.</w:t>
      </w:r>
    </w:p>
    <w:p w:rsidR="00B95CF8" w:rsidRPr="00B95CF8" w:rsidRDefault="00B95CF8" w:rsidP="00B95CF8">
      <w:pPr>
        <w:pStyle w:val="a7"/>
        <w:tabs>
          <w:tab w:val="left" w:pos="142"/>
          <w:tab w:val="left" w:pos="284"/>
          <w:tab w:val="left" w:pos="709"/>
        </w:tabs>
        <w:spacing w:after="0"/>
        <w:ind w:left="425"/>
        <w:jc w:val="both"/>
        <w:rPr>
          <w:color w:val="000000"/>
          <w:lang w:val="uk-UA"/>
        </w:rPr>
      </w:pPr>
    </w:p>
    <w:p w:rsidR="00B95CF8" w:rsidRPr="00B95CF8" w:rsidRDefault="00B95CF8" w:rsidP="00B95CF8">
      <w:pPr>
        <w:tabs>
          <w:tab w:val="left" w:pos="0"/>
        </w:tabs>
        <w:spacing w:after="0" w:line="240" w:lineRule="auto"/>
        <w:ind w:firstLine="425"/>
        <w:jc w:val="both"/>
        <w:rPr>
          <w:b/>
          <w:lang w:val="uk-UA"/>
        </w:rPr>
      </w:pPr>
      <w:r w:rsidRPr="00B95CF8">
        <w:rPr>
          <w:b/>
          <w:lang w:val="uk-UA"/>
        </w:rPr>
        <w:t>1.2. Компетентності, які може отримати здобувач вищої освіти</w:t>
      </w:r>
    </w:p>
    <w:p w:rsidR="00B95CF8" w:rsidRDefault="00B95CF8" w:rsidP="00B95CF8">
      <w:pPr>
        <w:tabs>
          <w:tab w:val="left" w:pos="0"/>
        </w:tabs>
        <w:spacing w:after="0" w:line="240" w:lineRule="auto"/>
        <w:ind w:firstLine="425"/>
        <w:jc w:val="both"/>
        <w:rPr>
          <w:lang w:val="uk-UA"/>
        </w:rPr>
      </w:pPr>
      <w:r w:rsidRPr="00B95CF8">
        <w:rPr>
          <w:lang w:val="uk-UA"/>
        </w:rPr>
        <w:t>У результаті вивчення навчальної дисципліни «</w:t>
      </w:r>
      <w:r w:rsidR="005F4C82" w:rsidRPr="005F4C82">
        <w:rPr>
          <w:lang w:val="uk-UA"/>
        </w:rPr>
        <w:t>Перспективи удосконалення парових і газових турбін</w:t>
      </w:r>
      <w:r w:rsidRPr="00B95CF8">
        <w:rPr>
          <w:lang w:val="uk-UA"/>
        </w:rPr>
        <w:t>» здобувач вищої освіти отримує наступні програмні компетентності та програмні результати навчання, які  визначені в Стандарті вищої освіти зі спеціальності 142 Енергетичне машинобудування та освітньо-професійній програмі «</w:t>
      </w:r>
      <w:r w:rsidR="005F4C82" w:rsidRPr="00C33802">
        <w:rPr>
          <w:rFonts w:eastAsia="Times New Roman"/>
          <w:color w:val="auto"/>
          <w:lang w:val="uk-UA" w:eastAsia="ru-RU"/>
        </w:rPr>
        <w:t>Газотурбінні установки і компресорні станції</w:t>
      </w:r>
      <w:r w:rsidRPr="00B95CF8">
        <w:rPr>
          <w:lang w:val="uk-UA"/>
        </w:rPr>
        <w:t xml:space="preserve">» підготовки </w:t>
      </w:r>
      <w:r w:rsidR="005F4C82">
        <w:rPr>
          <w:lang w:val="uk-UA"/>
        </w:rPr>
        <w:t>магістрів</w:t>
      </w:r>
      <w:r w:rsidRPr="00B95CF8">
        <w:rPr>
          <w:lang w:val="uk-UA"/>
        </w:rPr>
        <w:t>.</w:t>
      </w:r>
    </w:p>
    <w:p w:rsidR="005F4C82" w:rsidRPr="00B95CF8" w:rsidRDefault="005F4C82" w:rsidP="00B95CF8">
      <w:pPr>
        <w:tabs>
          <w:tab w:val="left" w:pos="0"/>
        </w:tabs>
        <w:spacing w:after="0" w:line="240" w:lineRule="auto"/>
        <w:ind w:firstLine="425"/>
        <w:jc w:val="both"/>
        <w:rPr>
          <w:lang w:val="uk-UA"/>
        </w:rPr>
      </w:pPr>
    </w:p>
    <w:p w:rsidR="00B95CF8" w:rsidRPr="00B95CF8" w:rsidRDefault="00B95CF8" w:rsidP="00B95CF8">
      <w:pPr>
        <w:tabs>
          <w:tab w:val="left" w:pos="0"/>
        </w:tabs>
        <w:spacing w:after="0" w:line="240" w:lineRule="auto"/>
        <w:jc w:val="center"/>
        <w:rPr>
          <w:lang w:val="uk-UA"/>
        </w:rPr>
      </w:pPr>
      <w:r w:rsidRPr="00B95CF8">
        <w:rPr>
          <w:lang w:val="uk-UA"/>
        </w:rPr>
        <w:t>Загальні компетентності:</w:t>
      </w:r>
    </w:p>
    <w:p w:rsidR="00B95CF8" w:rsidRPr="00B95CF8" w:rsidRDefault="00B95CF8" w:rsidP="00B95CF8">
      <w:pPr>
        <w:tabs>
          <w:tab w:val="left" w:pos="0"/>
        </w:tabs>
        <w:spacing w:after="0" w:line="240" w:lineRule="auto"/>
        <w:ind w:firstLine="425"/>
        <w:jc w:val="both"/>
        <w:rPr>
          <w:lang w:val="uk-UA"/>
        </w:rPr>
      </w:pPr>
      <w:r w:rsidRPr="00B95CF8">
        <w:rPr>
          <w:lang w:val="uk-UA"/>
        </w:rPr>
        <w:t>ЗК 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B95CF8" w:rsidRPr="00B95CF8" w:rsidRDefault="00B95CF8" w:rsidP="00B95CF8">
      <w:pPr>
        <w:tabs>
          <w:tab w:val="left" w:pos="0"/>
        </w:tabs>
        <w:spacing w:after="0" w:line="240" w:lineRule="auto"/>
        <w:ind w:firstLine="425"/>
        <w:jc w:val="both"/>
        <w:rPr>
          <w:lang w:val="uk-UA"/>
        </w:rPr>
      </w:pPr>
      <w:r w:rsidRPr="00B95CF8">
        <w:rPr>
          <w:lang w:val="uk-UA"/>
        </w:rPr>
        <w:t xml:space="preserve">ЗК 3. Здатність застосовувати знання у практичних ситуаціях. </w:t>
      </w:r>
    </w:p>
    <w:p w:rsidR="00B95CF8" w:rsidRPr="00B95CF8" w:rsidRDefault="00B95CF8" w:rsidP="00B95CF8">
      <w:pPr>
        <w:tabs>
          <w:tab w:val="left" w:pos="0"/>
        </w:tabs>
        <w:spacing w:after="0" w:line="240" w:lineRule="auto"/>
        <w:ind w:firstLine="425"/>
        <w:jc w:val="both"/>
        <w:rPr>
          <w:lang w:val="uk-UA"/>
        </w:rPr>
      </w:pPr>
      <w:r w:rsidRPr="00B95CF8">
        <w:rPr>
          <w:lang w:val="uk-UA"/>
        </w:rPr>
        <w:t>ЗК 4. Знання та розуміння предметної області та розуміння професійної діяльності.</w:t>
      </w:r>
    </w:p>
    <w:p w:rsidR="00B95CF8" w:rsidRPr="00B95CF8" w:rsidRDefault="00B95CF8" w:rsidP="00B95CF8">
      <w:pPr>
        <w:tabs>
          <w:tab w:val="left" w:pos="0"/>
        </w:tabs>
        <w:spacing w:after="0" w:line="240" w:lineRule="auto"/>
        <w:ind w:firstLine="425"/>
        <w:jc w:val="both"/>
        <w:rPr>
          <w:lang w:val="uk-UA"/>
        </w:rPr>
      </w:pPr>
      <w:r w:rsidRPr="00B95CF8">
        <w:rPr>
          <w:lang w:val="uk-UA"/>
        </w:rPr>
        <w:t>ЗК 5. Здатність спілкуватися державною мовою як усно, так і письмово.</w:t>
      </w:r>
    </w:p>
    <w:p w:rsidR="00B95CF8" w:rsidRPr="00B95CF8" w:rsidRDefault="00B95CF8" w:rsidP="00B95CF8">
      <w:pPr>
        <w:tabs>
          <w:tab w:val="left" w:pos="0"/>
        </w:tabs>
        <w:spacing w:after="0" w:line="240" w:lineRule="auto"/>
        <w:ind w:firstLine="425"/>
        <w:jc w:val="both"/>
        <w:rPr>
          <w:lang w:val="uk-UA"/>
        </w:rPr>
      </w:pPr>
      <w:r w:rsidRPr="00B95CF8">
        <w:rPr>
          <w:lang w:val="uk-UA"/>
        </w:rPr>
        <w:t>ЗК 6. Здатність використовувати іноземну мову у професійній діяльності.</w:t>
      </w:r>
    </w:p>
    <w:p w:rsidR="00B95CF8" w:rsidRPr="00B95CF8" w:rsidRDefault="00B95CF8" w:rsidP="00B95CF8">
      <w:pPr>
        <w:tabs>
          <w:tab w:val="left" w:pos="0"/>
        </w:tabs>
        <w:spacing w:after="0" w:line="240" w:lineRule="auto"/>
        <w:ind w:firstLine="425"/>
        <w:jc w:val="both"/>
        <w:rPr>
          <w:lang w:val="uk-UA"/>
        </w:rPr>
      </w:pPr>
      <w:r w:rsidRPr="00B95CF8">
        <w:rPr>
          <w:lang w:val="uk-UA"/>
        </w:rPr>
        <w:t>ЗК 7. Навички використання інформаційних і комунікаційних технологій.</w:t>
      </w:r>
    </w:p>
    <w:p w:rsidR="00B95CF8" w:rsidRPr="00B95CF8" w:rsidRDefault="00B95CF8" w:rsidP="00B95CF8">
      <w:pPr>
        <w:tabs>
          <w:tab w:val="left" w:pos="0"/>
        </w:tabs>
        <w:spacing w:after="0" w:line="240" w:lineRule="auto"/>
        <w:ind w:firstLine="425"/>
        <w:jc w:val="both"/>
        <w:rPr>
          <w:lang w:val="uk-UA"/>
        </w:rPr>
      </w:pPr>
      <w:r w:rsidRPr="00B95CF8">
        <w:rPr>
          <w:lang w:val="uk-UA"/>
        </w:rPr>
        <w:t>ЗК 8. Здатність вчитися і оволодівати сучасними знаннями.</w:t>
      </w:r>
    </w:p>
    <w:p w:rsidR="00B95CF8" w:rsidRDefault="00B95CF8" w:rsidP="00B95CF8">
      <w:pPr>
        <w:tabs>
          <w:tab w:val="left" w:pos="0"/>
        </w:tabs>
        <w:spacing w:after="0" w:line="240" w:lineRule="auto"/>
        <w:ind w:firstLine="425"/>
        <w:jc w:val="both"/>
        <w:rPr>
          <w:lang w:val="uk-UA"/>
        </w:rPr>
      </w:pPr>
      <w:r w:rsidRPr="00B95CF8">
        <w:rPr>
          <w:lang w:val="uk-UA"/>
        </w:rPr>
        <w:t>ЗК 9. Здатність до пошуку, оброблення та аналізу інформації з різних джерел.</w:t>
      </w:r>
    </w:p>
    <w:p w:rsidR="005F4C82" w:rsidRPr="00B95CF8" w:rsidRDefault="005F4C82" w:rsidP="00B95CF8">
      <w:pPr>
        <w:tabs>
          <w:tab w:val="left" w:pos="0"/>
        </w:tabs>
        <w:spacing w:after="0" w:line="240" w:lineRule="auto"/>
        <w:ind w:firstLine="425"/>
        <w:jc w:val="both"/>
        <w:rPr>
          <w:lang w:val="uk-UA"/>
        </w:rPr>
      </w:pPr>
    </w:p>
    <w:p w:rsidR="00B95CF8" w:rsidRPr="00B95CF8" w:rsidRDefault="00B95CF8" w:rsidP="00B95CF8">
      <w:pPr>
        <w:tabs>
          <w:tab w:val="left" w:pos="0"/>
        </w:tabs>
        <w:spacing w:after="0" w:line="240" w:lineRule="auto"/>
        <w:jc w:val="center"/>
        <w:rPr>
          <w:lang w:val="uk-UA"/>
        </w:rPr>
      </w:pPr>
      <w:r w:rsidRPr="00B95CF8">
        <w:rPr>
          <w:lang w:val="uk-UA"/>
        </w:rPr>
        <w:lastRenderedPageBreak/>
        <w:t>Спеціальні (фахові, предметні) компетентності:</w:t>
      </w:r>
    </w:p>
    <w:p w:rsidR="00B95CF8" w:rsidRPr="00B95CF8" w:rsidRDefault="00B95CF8" w:rsidP="00B95CF8">
      <w:pPr>
        <w:tabs>
          <w:tab w:val="left" w:pos="0"/>
        </w:tabs>
        <w:spacing w:after="0" w:line="240" w:lineRule="auto"/>
        <w:ind w:firstLine="425"/>
        <w:jc w:val="both"/>
        <w:rPr>
          <w:lang w:val="uk-UA"/>
        </w:rPr>
      </w:pPr>
      <w:r w:rsidRPr="00B95CF8">
        <w:rPr>
          <w:lang w:val="uk-UA"/>
        </w:rPr>
        <w:t>ФК 3. Здатність аналізувати інформацію з літературних джерел, здійснювати патентний пошук, а також використовувати бази даних та інші джерела інформації для здійснення професійної діяльності.</w:t>
      </w:r>
    </w:p>
    <w:p w:rsidR="00B95CF8" w:rsidRPr="00B95CF8" w:rsidRDefault="00B95CF8" w:rsidP="00B95CF8">
      <w:pPr>
        <w:tabs>
          <w:tab w:val="left" w:pos="0"/>
        </w:tabs>
        <w:spacing w:after="0" w:line="240" w:lineRule="auto"/>
        <w:ind w:firstLine="425"/>
        <w:jc w:val="both"/>
        <w:rPr>
          <w:lang w:val="uk-UA"/>
        </w:rPr>
      </w:pPr>
      <w:r w:rsidRPr="00B95CF8">
        <w:rPr>
          <w:lang w:val="uk-UA"/>
        </w:rPr>
        <w:t>ФК 11. Здатність використовувати стандартні методики планування експериментальних досліджень, здійснювати обробку та узагальнення результатів експерименту.</w:t>
      </w:r>
    </w:p>
    <w:p w:rsidR="00B95CF8" w:rsidRDefault="00B95CF8" w:rsidP="00B95CF8">
      <w:pPr>
        <w:tabs>
          <w:tab w:val="left" w:pos="0"/>
        </w:tabs>
        <w:spacing w:after="0" w:line="240" w:lineRule="auto"/>
        <w:ind w:firstLine="425"/>
        <w:jc w:val="both"/>
        <w:rPr>
          <w:lang w:val="uk-UA"/>
        </w:rPr>
      </w:pPr>
      <w:r w:rsidRPr="00B95CF8">
        <w:rPr>
          <w:lang w:val="uk-UA"/>
        </w:rPr>
        <w:t>ФК 12. Здатність брати участь у роботі над інноваційними проектами, використовуючи методи дослі</w:t>
      </w:r>
      <w:r>
        <w:rPr>
          <w:lang w:val="uk-UA"/>
        </w:rPr>
        <w:t>дницької діяльності.</w:t>
      </w:r>
    </w:p>
    <w:p w:rsidR="005F4C82" w:rsidRPr="00B95CF8" w:rsidRDefault="005F4C82" w:rsidP="00B95CF8">
      <w:pPr>
        <w:tabs>
          <w:tab w:val="left" w:pos="0"/>
        </w:tabs>
        <w:spacing w:after="0" w:line="240" w:lineRule="auto"/>
        <w:ind w:firstLine="425"/>
        <w:jc w:val="both"/>
        <w:rPr>
          <w:lang w:val="uk-UA"/>
        </w:rPr>
      </w:pPr>
    </w:p>
    <w:p w:rsidR="00B95CF8" w:rsidRPr="00B95CF8" w:rsidRDefault="00B95CF8" w:rsidP="00B95CF8">
      <w:pPr>
        <w:tabs>
          <w:tab w:val="left" w:pos="0"/>
        </w:tabs>
        <w:spacing w:after="0" w:line="240" w:lineRule="auto"/>
        <w:jc w:val="center"/>
        <w:rPr>
          <w:lang w:val="uk-UA"/>
        </w:rPr>
      </w:pPr>
      <w:r w:rsidRPr="00B95CF8">
        <w:rPr>
          <w:lang w:val="uk-UA"/>
        </w:rPr>
        <w:t>Програмні результати навчання:</w:t>
      </w:r>
    </w:p>
    <w:p w:rsidR="00B95CF8" w:rsidRPr="00B95CF8" w:rsidRDefault="00B95CF8" w:rsidP="00B95CF8">
      <w:pPr>
        <w:tabs>
          <w:tab w:val="left" w:pos="0"/>
        </w:tabs>
        <w:spacing w:after="0" w:line="240" w:lineRule="auto"/>
        <w:ind w:firstLine="425"/>
        <w:jc w:val="both"/>
        <w:rPr>
          <w:lang w:val="uk-UA"/>
        </w:rPr>
      </w:pPr>
      <w:r w:rsidRPr="00B95CF8">
        <w:rPr>
          <w:lang w:val="uk-UA"/>
        </w:rPr>
        <w:t xml:space="preserve">ПР 1. Знання і розуміння математики, фізики, </w:t>
      </w:r>
      <w:proofErr w:type="spellStart"/>
      <w:r w:rsidRPr="00B95CF8">
        <w:rPr>
          <w:lang w:val="uk-UA"/>
        </w:rPr>
        <w:t>тепломасообміну</w:t>
      </w:r>
      <w:proofErr w:type="spellEnd"/>
      <w:r w:rsidRPr="00B95CF8">
        <w:rPr>
          <w:lang w:val="uk-UA"/>
        </w:rPr>
        <w:t xml:space="preserve">, технічної термодинаміки, </w:t>
      </w:r>
      <w:proofErr w:type="spellStart"/>
      <w:r w:rsidRPr="00B95CF8">
        <w:rPr>
          <w:lang w:val="uk-UA"/>
        </w:rPr>
        <w:t>гідрогазодинаміки</w:t>
      </w:r>
      <w:proofErr w:type="spellEnd"/>
      <w:r w:rsidRPr="00B95CF8">
        <w:rPr>
          <w:lang w:val="uk-UA"/>
        </w:rPr>
        <w:t>, трансформації (перетворення) енергії, технічної механіки, конструкційних матеріалів, систем автоматизованого проектування енергетичних машин на рівні, необхідному для досягнення результатів освітньої програми.</w:t>
      </w:r>
    </w:p>
    <w:p w:rsidR="00B95CF8" w:rsidRPr="00B95CF8" w:rsidRDefault="00B95CF8" w:rsidP="00B95CF8">
      <w:pPr>
        <w:tabs>
          <w:tab w:val="left" w:pos="0"/>
        </w:tabs>
        <w:spacing w:after="0" w:line="240" w:lineRule="auto"/>
        <w:ind w:firstLine="425"/>
        <w:jc w:val="both"/>
        <w:rPr>
          <w:lang w:val="uk-UA"/>
        </w:rPr>
      </w:pPr>
      <w:r w:rsidRPr="00B95CF8">
        <w:rPr>
          <w:lang w:val="uk-UA"/>
        </w:rPr>
        <w:t>ПР 2. Знання і розуміння інженерних наук на рівні, необхідному для досягнення інших результатів освітньої програми, в тому числі певна обізнаність в останніх досягненнях.</w:t>
      </w:r>
    </w:p>
    <w:p w:rsidR="00B95CF8" w:rsidRPr="00B95CF8" w:rsidRDefault="00B95CF8" w:rsidP="00B95CF8">
      <w:pPr>
        <w:tabs>
          <w:tab w:val="left" w:pos="0"/>
        </w:tabs>
        <w:spacing w:after="0" w:line="240" w:lineRule="auto"/>
        <w:ind w:firstLine="425"/>
        <w:jc w:val="both"/>
        <w:rPr>
          <w:lang w:val="uk-UA"/>
        </w:rPr>
      </w:pPr>
      <w:r w:rsidRPr="00B95CF8">
        <w:rPr>
          <w:lang w:val="uk-UA"/>
        </w:rPr>
        <w:t>ПР 3. Розуміння широкого міждисциплінарного контексту спеціальності 142 Енергетичне машинобудування</w:t>
      </w:r>
    </w:p>
    <w:p w:rsidR="00B95CF8" w:rsidRPr="00B95CF8" w:rsidRDefault="00B95CF8" w:rsidP="00B95CF8">
      <w:pPr>
        <w:tabs>
          <w:tab w:val="left" w:pos="0"/>
        </w:tabs>
        <w:spacing w:after="0" w:line="240" w:lineRule="auto"/>
        <w:ind w:firstLine="425"/>
        <w:jc w:val="both"/>
        <w:rPr>
          <w:lang w:val="uk-UA"/>
        </w:rPr>
      </w:pPr>
      <w:r w:rsidRPr="00B95CF8">
        <w:rPr>
          <w:lang w:val="uk-UA"/>
        </w:rPr>
        <w:t>ПР 18. Ефективно спілкуватися з питань інформації, ідей, проблем та рішень з інженерним співтовариством і суспільством загалом.</w:t>
      </w:r>
    </w:p>
    <w:p w:rsidR="00B95CF8" w:rsidRPr="00B95CF8" w:rsidRDefault="00B95CF8" w:rsidP="00B95CF8">
      <w:pPr>
        <w:tabs>
          <w:tab w:val="left" w:pos="0"/>
        </w:tabs>
        <w:spacing w:after="0" w:line="240" w:lineRule="auto"/>
        <w:ind w:firstLine="425"/>
        <w:jc w:val="both"/>
        <w:rPr>
          <w:lang w:val="uk-UA"/>
        </w:rPr>
      </w:pPr>
      <w:r w:rsidRPr="00B95CF8">
        <w:rPr>
          <w:lang w:val="uk-UA"/>
        </w:rPr>
        <w:t>ПР 19. Ефективно працювати в національному та міжнародному контексті, як особистість і як член команди, і ефективно співпрацювати з інженерами та не інженерами.</w:t>
      </w:r>
    </w:p>
    <w:p w:rsidR="00B95CF8" w:rsidRPr="00B95CF8" w:rsidRDefault="00B95CF8" w:rsidP="00B95CF8">
      <w:pPr>
        <w:tabs>
          <w:tab w:val="left" w:pos="0"/>
        </w:tabs>
        <w:spacing w:after="0" w:line="240" w:lineRule="auto"/>
        <w:ind w:firstLine="425"/>
        <w:jc w:val="both"/>
        <w:rPr>
          <w:lang w:val="uk-UA"/>
        </w:rPr>
      </w:pPr>
      <w:r w:rsidRPr="00B95CF8">
        <w:rPr>
          <w:lang w:val="uk-UA"/>
        </w:rPr>
        <w:t>ПР 20. Розуміння необхідності самостійного навчання протягом життя.</w:t>
      </w:r>
    </w:p>
    <w:p w:rsidR="00B95CF8" w:rsidRPr="00B95CF8" w:rsidRDefault="00B95CF8" w:rsidP="00B95CF8">
      <w:pPr>
        <w:tabs>
          <w:tab w:val="left" w:pos="0"/>
        </w:tabs>
        <w:spacing w:after="0" w:line="240" w:lineRule="auto"/>
        <w:ind w:firstLine="425"/>
        <w:jc w:val="both"/>
        <w:rPr>
          <w:lang w:val="uk-UA"/>
        </w:rPr>
      </w:pPr>
      <w:r w:rsidRPr="00B95CF8">
        <w:rPr>
          <w:lang w:val="uk-UA"/>
        </w:rPr>
        <w:t>ПР 21. Аналізувати розвиток науки і техніки.</w:t>
      </w:r>
    </w:p>
    <w:p w:rsidR="00B95CF8" w:rsidRPr="00B95CF8" w:rsidRDefault="00B95CF8" w:rsidP="005F4C82">
      <w:pPr>
        <w:tabs>
          <w:tab w:val="left" w:pos="0"/>
        </w:tabs>
        <w:spacing w:after="0" w:line="240" w:lineRule="auto"/>
        <w:jc w:val="both"/>
        <w:rPr>
          <w:lang w:val="uk-UA"/>
        </w:rPr>
      </w:pPr>
    </w:p>
    <w:p w:rsidR="005F4C82" w:rsidRDefault="00B95CF8" w:rsidP="005F4C82">
      <w:pPr>
        <w:tabs>
          <w:tab w:val="left" w:pos="0"/>
        </w:tabs>
        <w:spacing w:after="0" w:line="240" w:lineRule="auto"/>
        <w:ind w:firstLine="425"/>
        <w:jc w:val="both"/>
        <w:rPr>
          <w:b/>
          <w:lang w:val="uk-UA"/>
        </w:rPr>
      </w:pPr>
      <w:r w:rsidRPr="005F4C82">
        <w:rPr>
          <w:b/>
          <w:lang w:val="uk-UA"/>
        </w:rPr>
        <w:t>1.3. Міждисциплінарні зв’язки</w:t>
      </w:r>
    </w:p>
    <w:p w:rsidR="00281804" w:rsidRPr="005F4C82" w:rsidRDefault="00281804" w:rsidP="005F4C82">
      <w:pPr>
        <w:tabs>
          <w:tab w:val="left" w:pos="0"/>
        </w:tabs>
        <w:spacing w:after="0" w:line="240" w:lineRule="auto"/>
        <w:ind w:firstLine="425"/>
        <w:jc w:val="both"/>
        <w:rPr>
          <w:b/>
          <w:lang w:val="uk-UA"/>
        </w:rPr>
      </w:pPr>
    </w:p>
    <w:p w:rsidR="008F1505" w:rsidRDefault="008F1505" w:rsidP="00FF3A85">
      <w:pPr>
        <w:pStyle w:val="a8"/>
        <w:spacing w:after="0"/>
        <w:ind w:firstLine="397"/>
        <w:jc w:val="left"/>
        <w:rPr>
          <w:rFonts w:ascii="Times New Roman" w:hAnsi="Times New Roman"/>
          <w:bCs/>
          <w:sz w:val="28"/>
          <w:szCs w:val="28"/>
          <w:lang w:val="uk-UA"/>
        </w:rPr>
      </w:pPr>
      <w:r w:rsidRPr="00101CA7">
        <w:rPr>
          <w:rFonts w:ascii="Times New Roman" w:hAnsi="Times New Roman"/>
          <w:bCs/>
          <w:sz w:val="28"/>
          <w:szCs w:val="28"/>
          <w:lang w:val="uk-UA"/>
        </w:rPr>
        <w:t>Дисципліна “</w:t>
      </w:r>
      <w:r w:rsidR="0096605D">
        <w:rPr>
          <w:rFonts w:ascii="Times New Roman" w:hAnsi="Times New Roman"/>
          <w:bCs/>
          <w:sz w:val="28"/>
          <w:szCs w:val="28"/>
          <w:lang w:val="uk-UA"/>
        </w:rPr>
        <w:t>Перспективи удосконалення парових і газових турбін</w:t>
      </w:r>
      <w:r w:rsidRPr="00101CA7">
        <w:rPr>
          <w:rFonts w:ascii="Times New Roman" w:hAnsi="Times New Roman"/>
          <w:bCs/>
          <w:sz w:val="28"/>
          <w:szCs w:val="28"/>
          <w:lang w:val="uk-UA"/>
        </w:rPr>
        <w:t xml:space="preserve">” входить у кількість </w:t>
      </w:r>
      <w:proofErr w:type="spellStart"/>
      <w:r w:rsidRPr="00101CA7">
        <w:rPr>
          <w:rFonts w:ascii="Times New Roman" w:hAnsi="Times New Roman"/>
          <w:bCs/>
          <w:sz w:val="28"/>
          <w:szCs w:val="28"/>
          <w:lang w:val="uk-UA"/>
        </w:rPr>
        <w:t>завершуючих</w:t>
      </w:r>
      <w:proofErr w:type="spellEnd"/>
      <w:r w:rsidRPr="00101CA7">
        <w:rPr>
          <w:rFonts w:ascii="Times New Roman" w:hAnsi="Times New Roman"/>
          <w:bCs/>
          <w:sz w:val="28"/>
          <w:szCs w:val="28"/>
          <w:lang w:val="uk-UA"/>
        </w:rPr>
        <w:t xml:space="preserve"> спеціальних дисциплін і узагальнює набуті студентом знання з курсів “Термодинаміка”, “</w:t>
      </w:r>
      <w:r w:rsidR="0022793C">
        <w:rPr>
          <w:rFonts w:ascii="Times New Roman" w:hAnsi="Times New Roman"/>
          <w:bCs/>
          <w:sz w:val="28"/>
          <w:szCs w:val="28"/>
          <w:lang w:val="uk-UA"/>
        </w:rPr>
        <w:t>Основи конструювання</w:t>
      </w:r>
      <w:r w:rsidRPr="00101CA7">
        <w:rPr>
          <w:rFonts w:ascii="Times New Roman" w:hAnsi="Times New Roman"/>
          <w:bCs/>
          <w:sz w:val="28"/>
          <w:szCs w:val="28"/>
          <w:lang w:val="uk-UA"/>
        </w:rPr>
        <w:t xml:space="preserve"> ”,”Теоретичні осн</w:t>
      </w:r>
      <w:r w:rsidR="0022793C">
        <w:rPr>
          <w:rFonts w:ascii="Times New Roman" w:hAnsi="Times New Roman"/>
          <w:bCs/>
          <w:sz w:val="28"/>
          <w:szCs w:val="28"/>
          <w:lang w:val="uk-UA"/>
        </w:rPr>
        <w:t>ови здобуття стиснених газів”,</w:t>
      </w:r>
      <w:r w:rsidRPr="00101CA7">
        <w:rPr>
          <w:rFonts w:ascii="Times New Roman" w:hAnsi="Times New Roman"/>
          <w:bCs/>
          <w:sz w:val="28"/>
          <w:szCs w:val="28"/>
          <w:lang w:val="uk-UA"/>
        </w:rPr>
        <w:t xml:space="preserve"> “Холодильні машини”, “Технологія хо</w:t>
      </w:r>
      <w:r>
        <w:rPr>
          <w:rFonts w:ascii="Times New Roman" w:hAnsi="Times New Roman"/>
          <w:bCs/>
          <w:sz w:val="28"/>
          <w:szCs w:val="28"/>
          <w:lang w:val="uk-UA"/>
        </w:rPr>
        <w:t>лодильного машинобудування</w:t>
      </w:r>
      <w:r w:rsidRPr="00101CA7">
        <w:rPr>
          <w:rFonts w:ascii="Times New Roman" w:hAnsi="Times New Roman"/>
          <w:bCs/>
          <w:sz w:val="28"/>
          <w:szCs w:val="28"/>
          <w:lang w:val="uk-UA"/>
        </w:rPr>
        <w:t>”</w:t>
      </w:r>
      <w:r>
        <w:rPr>
          <w:rFonts w:ascii="Times New Roman" w:hAnsi="Times New Roman"/>
          <w:bCs/>
          <w:sz w:val="28"/>
          <w:szCs w:val="28"/>
          <w:lang w:val="uk-UA"/>
        </w:rPr>
        <w:t>, "Газотурбінні установки і компресорні станції".</w:t>
      </w:r>
    </w:p>
    <w:p w:rsidR="00F132BD" w:rsidRPr="00101CA7" w:rsidRDefault="00F132BD" w:rsidP="00FF3A85">
      <w:pPr>
        <w:pStyle w:val="a8"/>
        <w:spacing w:after="0"/>
        <w:ind w:firstLine="397"/>
        <w:jc w:val="left"/>
        <w:rPr>
          <w:rFonts w:ascii="Times New Roman" w:hAnsi="Times New Roman"/>
          <w:bCs/>
          <w:sz w:val="28"/>
          <w:szCs w:val="28"/>
          <w:lang w:val="uk-UA"/>
        </w:rPr>
      </w:pPr>
    </w:p>
    <w:p w:rsidR="00F132BD" w:rsidRPr="00F132BD" w:rsidRDefault="00F132BD" w:rsidP="00F132BD">
      <w:pPr>
        <w:widowControl w:val="0"/>
        <w:spacing w:after="0" w:line="240" w:lineRule="auto"/>
        <w:ind w:firstLine="425"/>
        <w:contextualSpacing/>
        <w:rPr>
          <w:rFonts w:eastAsia="Calibri"/>
          <w:b/>
          <w:color w:val="auto"/>
          <w:lang w:val="uk-UA"/>
        </w:rPr>
      </w:pPr>
      <w:r w:rsidRPr="00F132BD">
        <w:rPr>
          <w:rFonts w:eastAsia="Calibri"/>
          <w:b/>
          <w:color w:val="auto"/>
          <w:lang w:val="uk-UA"/>
        </w:rPr>
        <w:t>1.4.     Обсяг навчальної дисципліни в кредитах ЄКТС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3544"/>
        <w:gridCol w:w="1418"/>
        <w:gridCol w:w="992"/>
        <w:gridCol w:w="70"/>
        <w:gridCol w:w="1418"/>
        <w:gridCol w:w="1772"/>
      </w:tblGrid>
      <w:tr w:rsidR="00F132BD" w:rsidRPr="00F132BD" w:rsidTr="007D4BE3"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F132BD" w:rsidRPr="00F132BD" w:rsidRDefault="00F132BD" w:rsidP="00F132BD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eastAsia="Calibri"/>
                <w:b/>
                <w:color w:val="auto"/>
                <w:spacing w:val="-1"/>
                <w:sz w:val="24"/>
                <w:szCs w:val="24"/>
                <w:lang w:val="uk-UA"/>
              </w:rPr>
            </w:pPr>
            <w:r w:rsidRPr="00F132BD">
              <w:rPr>
                <w:rFonts w:eastAsia="Calibri"/>
                <w:b/>
                <w:color w:val="auto"/>
                <w:spacing w:val="-1"/>
                <w:sz w:val="24"/>
                <w:szCs w:val="24"/>
                <w:lang w:val="uk-UA"/>
              </w:rPr>
              <w:t xml:space="preserve">Кількість кредитів ECTS- </w:t>
            </w:r>
            <w:r>
              <w:rPr>
                <w:rFonts w:eastAsia="Calibri"/>
                <w:b/>
                <w:color w:val="auto"/>
                <w:spacing w:val="-1"/>
                <w:sz w:val="24"/>
                <w:szCs w:val="24"/>
                <w:lang w:val="uk-UA"/>
              </w:rPr>
              <w:t>4, годин - 12</w:t>
            </w:r>
            <w:r w:rsidRPr="00F132BD">
              <w:rPr>
                <w:rFonts w:eastAsia="Calibri"/>
                <w:b/>
                <w:color w:val="auto"/>
                <w:spacing w:val="-1"/>
                <w:sz w:val="24"/>
                <w:szCs w:val="24"/>
                <w:lang w:val="uk-UA"/>
              </w:rPr>
              <w:t>0</w:t>
            </w:r>
          </w:p>
        </w:tc>
      </w:tr>
      <w:tr w:rsidR="00F132BD" w:rsidRPr="00F132BD" w:rsidTr="007D4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BD" w:rsidRPr="00F132BD" w:rsidRDefault="00F132BD" w:rsidP="00F132BD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eastAsia="Calibri"/>
                <w:b/>
                <w:color w:val="auto"/>
                <w:spacing w:val="-1"/>
                <w:sz w:val="24"/>
                <w:szCs w:val="24"/>
                <w:lang w:val="uk-UA"/>
              </w:rPr>
            </w:pPr>
            <w:r w:rsidRPr="00F132BD">
              <w:rPr>
                <w:rFonts w:eastAsia="Calibri"/>
                <w:b/>
                <w:color w:val="auto"/>
                <w:spacing w:val="-1"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BD" w:rsidRPr="00F132BD" w:rsidRDefault="00F132BD" w:rsidP="00F132BD">
            <w:pPr>
              <w:spacing w:after="0" w:line="240" w:lineRule="auto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F132BD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BD" w:rsidRPr="00F132BD" w:rsidRDefault="00F132BD" w:rsidP="00F132BD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F132BD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BD" w:rsidRPr="00F132BD" w:rsidRDefault="00F132BD" w:rsidP="00F132BD">
            <w:pPr>
              <w:widowControl w:val="0"/>
              <w:spacing w:after="0" w:line="240" w:lineRule="auto"/>
              <w:ind w:left="-57" w:right="-57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F132BD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BD" w:rsidRPr="00F132BD" w:rsidRDefault="00F132BD" w:rsidP="00F132BD">
            <w:pPr>
              <w:widowControl w:val="0"/>
              <w:spacing w:after="0" w:line="240" w:lineRule="auto"/>
              <w:ind w:left="-57" w:right="-57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F132BD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лабораторні</w:t>
            </w:r>
          </w:p>
        </w:tc>
      </w:tr>
      <w:tr w:rsidR="00F132BD" w:rsidRPr="00F132BD" w:rsidTr="007D4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BD" w:rsidRPr="00F132BD" w:rsidRDefault="00F132BD" w:rsidP="00F132BD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right"/>
              <w:rPr>
                <w:rFonts w:eastAsia="Calibri"/>
                <w:b/>
                <w:color w:val="auto"/>
                <w:spacing w:val="-1"/>
                <w:sz w:val="24"/>
                <w:szCs w:val="24"/>
                <w:lang w:val="uk-UA"/>
              </w:rPr>
            </w:pPr>
            <w:r w:rsidRPr="00F132BD">
              <w:rPr>
                <w:rFonts w:eastAsia="Calibri"/>
                <w:b/>
                <w:color w:val="auto"/>
                <w:spacing w:val="-1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BD" w:rsidRPr="00F132BD" w:rsidRDefault="004C072E" w:rsidP="00F132BD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5</w:t>
            </w:r>
            <w:r w:rsidR="00F132BD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BD" w:rsidRPr="00F132BD" w:rsidRDefault="00F132BD" w:rsidP="00F132BD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BD" w:rsidRPr="00F132BD" w:rsidRDefault="00F132BD" w:rsidP="00F132BD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BD" w:rsidRPr="00F132BD" w:rsidRDefault="00F132BD" w:rsidP="00F132BD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F132BD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10</w:t>
            </w:r>
          </w:p>
        </w:tc>
      </w:tr>
      <w:tr w:rsidR="00F132BD" w:rsidRPr="00F132BD" w:rsidTr="007D4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BD" w:rsidRPr="00F132BD" w:rsidRDefault="00F132BD" w:rsidP="00F132BD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eastAsia="Calibri"/>
                <w:b/>
                <w:color w:val="auto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BD" w:rsidRPr="00F132BD" w:rsidRDefault="00F132BD" w:rsidP="00F132BD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BD" w:rsidRPr="00F132BD" w:rsidRDefault="00F132BD" w:rsidP="00F132BD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BD" w:rsidRPr="00F132BD" w:rsidRDefault="00F132BD" w:rsidP="00F132BD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BD" w:rsidRPr="00F132BD" w:rsidRDefault="00F132BD" w:rsidP="00F132BD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</w:p>
        </w:tc>
      </w:tr>
      <w:tr w:rsidR="00F132BD" w:rsidRPr="00F132BD" w:rsidTr="007D4BE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BD" w:rsidRPr="00F132BD" w:rsidRDefault="00F132BD" w:rsidP="00F132BD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eastAsia="Calibri"/>
                <w:b/>
                <w:color w:val="auto"/>
                <w:spacing w:val="-1"/>
                <w:sz w:val="24"/>
                <w:szCs w:val="24"/>
                <w:lang w:val="uk-UA"/>
              </w:rPr>
            </w:pPr>
            <w:r w:rsidRPr="00F132BD">
              <w:rPr>
                <w:rFonts w:eastAsia="Calibri"/>
                <w:b/>
                <w:color w:val="auto"/>
                <w:spacing w:val="-1"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BD" w:rsidRPr="00F132BD" w:rsidRDefault="004C072E" w:rsidP="00F132BD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Денна -70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BD" w:rsidRPr="00F132BD" w:rsidRDefault="00F132BD" w:rsidP="00F132BD">
            <w:pPr>
              <w:widowControl w:val="0"/>
              <w:spacing w:after="0" w:line="240" w:lineRule="auto"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</w:p>
        </w:tc>
      </w:tr>
    </w:tbl>
    <w:p w:rsidR="00B95CF8" w:rsidRPr="00281804" w:rsidRDefault="00B95CF8" w:rsidP="00281804">
      <w:pPr>
        <w:tabs>
          <w:tab w:val="left" w:pos="0"/>
        </w:tabs>
        <w:spacing w:line="240" w:lineRule="auto"/>
        <w:ind w:right="-23"/>
        <w:jc w:val="both"/>
        <w:rPr>
          <w:lang w:val="uk-UA"/>
        </w:rPr>
      </w:pPr>
    </w:p>
    <w:p w:rsidR="00E62F48" w:rsidRPr="00E62F48" w:rsidRDefault="00E62F48" w:rsidP="00E62F48">
      <w:pPr>
        <w:widowControl w:val="0"/>
        <w:spacing w:after="0" w:line="240" w:lineRule="auto"/>
        <w:ind w:firstLine="709"/>
        <w:contextualSpacing/>
        <w:rPr>
          <w:rFonts w:eastAsia="Calibri"/>
          <w:b/>
          <w:color w:val="auto"/>
          <w:lang w:val="uk-UA"/>
        </w:rPr>
      </w:pPr>
      <w:bookmarkStart w:id="0" w:name="змістдисц"/>
      <w:r w:rsidRPr="00E62F48">
        <w:rPr>
          <w:rFonts w:eastAsia="Calibri"/>
          <w:b/>
          <w:color w:val="auto"/>
          <w:lang w:val="uk-UA"/>
        </w:rPr>
        <w:t>2.  Зміст дисципліни</w:t>
      </w:r>
    </w:p>
    <w:bookmarkEnd w:id="0"/>
    <w:p w:rsidR="00E62F48" w:rsidRPr="00E62F48" w:rsidRDefault="00E62F48" w:rsidP="00E62F48">
      <w:pPr>
        <w:widowControl w:val="0"/>
        <w:shd w:val="clear" w:color="auto" w:fill="FFFFFF"/>
        <w:spacing w:after="0" w:line="240" w:lineRule="auto"/>
        <w:ind w:right="-425" w:firstLine="425"/>
        <w:contextualSpacing/>
        <w:rPr>
          <w:rFonts w:eastAsia="Calibri"/>
          <w:b/>
          <w:color w:val="auto"/>
          <w:lang w:val="uk-UA"/>
        </w:rPr>
      </w:pPr>
      <w:r w:rsidRPr="00E62F48">
        <w:rPr>
          <w:rFonts w:eastAsia="Calibri"/>
          <w:b/>
          <w:color w:val="auto"/>
          <w:lang w:val="uk-UA"/>
        </w:rPr>
        <w:lastRenderedPageBreak/>
        <w:t>2.1.    Програма змістовних модулів</w:t>
      </w:r>
    </w:p>
    <w:p w:rsidR="00E62F48" w:rsidRPr="00E62F48" w:rsidRDefault="00E62F48" w:rsidP="00E62F48">
      <w:pPr>
        <w:spacing w:after="0" w:line="240" w:lineRule="auto"/>
        <w:ind w:right="-425"/>
        <w:jc w:val="both"/>
        <w:rPr>
          <w:rFonts w:eastAsia="Calibri"/>
          <w:bCs/>
          <w:color w:val="auto"/>
          <w:sz w:val="24"/>
          <w:szCs w:val="24"/>
          <w:lang w:val="uk-UA"/>
        </w:rPr>
      </w:pPr>
      <w:r w:rsidRPr="00E62F48">
        <w:rPr>
          <w:rFonts w:eastAsia="Calibri"/>
          <w:bCs/>
          <w:color w:val="auto"/>
          <w:sz w:val="24"/>
          <w:szCs w:val="24"/>
          <w:lang w:val="uk-UA"/>
        </w:rPr>
        <w:t>Змістовний модуль 1: Перспективи удосконалення парових і газових турбін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598"/>
        <w:gridCol w:w="850"/>
      </w:tblGrid>
      <w:tr w:rsidR="00E62F48" w:rsidRPr="00E62F48" w:rsidTr="007D4BE3">
        <w:tc>
          <w:tcPr>
            <w:tcW w:w="900" w:type="dxa"/>
            <w:vAlign w:val="center"/>
          </w:tcPr>
          <w:p w:rsidR="00E62F48" w:rsidRPr="00E62F48" w:rsidRDefault="00E62F48" w:rsidP="00E62F48">
            <w:pPr>
              <w:spacing w:after="0" w:line="240" w:lineRule="auto"/>
              <w:ind w:right="-425"/>
              <w:jc w:val="both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8598" w:type="dxa"/>
            <w:vAlign w:val="center"/>
          </w:tcPr>
          <w:p w:rsidR="00E62F48" w:rsidRPr="00E62F48" w:rsidRDefault="00E62F48" w:rsidP="00E62F48">
            <w:pPr>
              <w:spacing w:after="0" w:line="240" w:lineRule="auto"/>
              <w:ind w:left="360" w:right="-425"/>
              <w:jc w:val="both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850" w:type="dxa"/>
            <w:vAlign w:val="center"/>
          </w:tcPr>
          <w:p w:rsidR="00E62F48" w:rsidRPr="00E62F48" w:rsidRDefault="00E62F48" w:rsidP="00E62F48">
            <w:pPr>
              <w:spacing w:after="0" w:line="240" w:lineRule="auto"/>
              <w:ind w:right="-425"/>
              <w:jc w:val="both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Годин</w:t>
            </w:r>
          </w:p>
        </w:tc>
      </w:tr>
      <w:tr w:rsidR="00E62F48" w:rsidRPr="00E62F48" w:rsidTr="007D4BE3">
        <w:tc>
          <w:tcPr>
            <w:tcW w:w="900" w:type="dxa"/>
          </w:tcPr>
          <w:p w:rsidR="00E62F48" w:rsidRPr="00E62F48" w:rsidRDefault="00E62F48" w:rsidP="00E62F48">
            <w:pPr>
              <w:spacing w:after="0" w:line="240" w:lineRule="auto"/>
              <w:ind w:left="360" w:right="-425"/>
              <w:jc w:val="both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8598" w:type="dxa"/>
          </w:tcPr>
          <w:p w:rsidR="00E62F48" w:rsidRPr="00E62F48" w:rsidRDefault="00974A36" w:rsidP="00974A36">
            <w:pPr>
              <w:widowControl w:val="0"/>
              <w:spacing w:after="0" w:line="240" w:lineRule="auto"/>
              <w:contextualSpacing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974A36">
              <w:rPr>
                <w:rFonts w:eastAsia="Calibri"/>
                <w:color w:val="auto"/>
                <w:sz w:val="24"/>
                <w:szCs w:val="24"/>
              </w:rPr>
              <w:t>Напрями</w:t>
            </w:r>
            <w:proofErr w:type="spellEnd"/>
            <w:r w:rsidRPr="00974A36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4A36">
              <w:rPr>
                <w:rFonts w:eastAsia="Calibri"/>
                <w:color w:val="auto"/>
                <w:sz w:val="24"/>
                <w:szCs w:val="24"/>
              </w:rPr>
              <w:t>удосконалення</w:t>
            </w:r>
            <w:proofErr w:type="spellEnd"/>
            <w:r w:rsidRPr="00974A36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4A36">
              <w:rPr>
                <w:rFonts w:eastAsia="Calibri"/>
                <w:color w:val="auto"/>
                <w:sz w:val="24"/>
                <w:szCs w:val="24"/>
              </w:rPr>
              <w:t>робочих</w:t>
            </w:r>
            <w:proofErr w:type="spellEnd"/>
            <w:r w:rsidRPr="00974A36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4A36">
              <w:rPr>
                <w:rFonts w:eastAsia="Calibri"/>
                <w:color w:val="auto"/>
                <w:sz w:val="24"/>
                <w:szCs w:val="24"/>
              </w:rPr>
              <w:t>процесів</w:t>
            </w:r>
            <w:proofErr w:type="spellEnd"/>
            <w:r w:rsidRPr="00974A36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4A36">
              <w:rPr>
                <w:rFonts w:eastAsia="Calibri"/>
                <w:color w:val="auto"/>
                <w:sz w:val="24"/>
                <w:szCs w:val="24"/>
              </w:rPr>
              <w:t>парових</w:t>
            </w:r>
            <w:proofErr w:type="spellEnd"/>
            <w:r w:rsidRPr="00974A36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4A36">
              <w:rPr>
                <w:rFonts w:eastAsia="Calibri"/>
                <w:color w:val="auto"/>
                <w:sz w:val="24"/>
                <w:szCs w:val="24"/>
              </w:rPr>
              <w:t>турбін</w:t>
            </w:r>
            <w:proofErr w:type="spellEnd"/>
          </w:p>
        </w:tc>
        <w:tc>
          <w:tcPr>
            <w:tcW w:w="850" w:type="dxa"/>
            <w:vAlign w:val="center"/>
          </w:tcPr>
          <w:p w:rsidR="00E62F48" w:rsidRPr="00E62F48" w:rsidRDefault="00E62F48" w:rsidP="00E62F48">
            <w:pPr>
              <w:widowControl w:val="0"/>
              <w:spacing w:after="0" w:line="360" w:lineRule="auto"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E62F48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E62F48" w:rsidRPr="00E62F48" w:rsidTr="007D4BE3">
        <w:tc>
          <w:tcPr>
            <w:tcW w:w="900" w:type="dxa"/>
          </w:tcPr>
          <w:p w:rsidR="00E62F48" w:rsidRPr="00E62F48" w:rsidRDefault="00E62F48" w:rsidP="00E62F48">
            <w:pPr>
              <w:spacing w:after="0" w:line="240" w:lineRule="auto"/>
              <w:ind w:left="360" w:right="-425"/>
              <w:jc w:val="both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8598" w:type="dxa"/>
          </w:tcPr>
          <w:p w:rsidR="00E62F48" w:rsidRPr="00974A36" w:rsidRDefault="00974A36" w:rsidP="00974A36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Теоретичні і е</w:t>
            </w:r>
            <w:r w:rsidRPr="0088512B">
              <w:rPr>
                <w:sz w:val="24"/>
                <w:szCs w:val="24"/>
                <w:lang w:val="uk-UA"/>
              </w:rPr>
              <w:t>кспериментальні дослідження втрат енергії у турбінних решітках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8512B">
              <w:rPr>
                <w:sz w:val="24"/>
                <w:szCs w:val="24"/>
                <w:lang w:val="uk-UA"/>
              </w:rPr>
              <w:t xml:space="preserve"> і перспективи їх</w:t>
            </w:r>
            <w:r>
              <w:rPr>
                <w:sz w:val="24"/>
                <w:szCs w:val="24"/>
                <w:lang w:val="uk-UA"/>
              </w:rPr>
              <w:t xml:space="preserve"> зменшення.</w:t>
            </w:r>
          </w:p>
        </w:tc>
        <w:tc>
          <w:tcPr>
            <w:tcW w:w="850" w:type="dxa"/>
            <w:vAlign w:val="center"/>
          </w:tcPr>
          <w:p w:rsidR="00E62F48" w:rsidRPr="00E62F48" w:rsidRDefault="00E62F48" w:rsidP="00E62F48">
            <w:pPr>
              <w:widowControl w:val="0"/>
              <w:spacing w:after="0" w:line="360" w:lineRule="auto"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E62F48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F30C3E" w:rsidRPr="00E62F48" w:rsidTr="007D4BE3">
        <w:tc>
          <w:tcPr>
            <w:tcW w:w="900" w:type="dxa"/>
          </w:tcPr>
          <w:p w:rsidR="00F30C3E" w:rsidRPr="00E62F48" w:rsidRDefault="00F30C3E" w:rsidP="00E62F48">
            <w:pPr>
              <w:spacing w:after="0" w:line="240" w:lineRule="auto"/>
              <w:ind w:left="360" w:right="-425"/>
              <w:jc w:val="both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8598" w:type="dxa"/>
          </w:tcPr>
          <w:p w:rsidR="00F30C3E" w:rsidRPr="00E62F48" w:rsidRDefault="00432AEE" w:rsidP="002A6EBF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Теплов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і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</w:rPr>
              <w:t>схеми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, к</w:t>
            </w:r>
            <w:proofErr w:type="spellStart"/>
            <w:r w:rsidRPr="00432AEE">
              <w:rPr>
                <w:rFonts w:eastAsia="Calibri"/>
                <w:color w:val="auto"/>
                <w:sz w:val="24"/>
                <w:szCs w:val="24"/>
              </w:rPr>
              <w:t>онструкції</w:t>
            </w:r>
            <w:proofErr w:type="spellEnd"/>
            <w:r w:rsidRPr="00432AEE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32AEE">
              <w:rPr>
                <w:rFonts w:eastAsia="Calibri"/>
                <w:color w:val="auto"/>
                <w:sz w:val="24"/>
                <w:szCs w:val="24"/>
              </w:rPr>
              <w:t>сучасних</w:t>
            </w:r>
            <w:proofErr w:type="spellEnd"/>
            <w:r w:rsidRPr="00432AEE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32AEE">
              <w:rPr>
                <w:rFonts w:eastAsia="Calibri"/>
                <w:color w:val="auto"/>
                <w:sz w:val="24"/>
                <w:szCs w:val="24"/>
              </w:rPr>
              <w:t>парових</w:t>
            </w:r>
            <w:proofErr w:type="spellEnd"/>
            <w:r w:rsidRPr="00432AEE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32AEE">
              <w:rPr>
                <w:rFonts w:eastAsia="Calibri"/>
                <w:color w:val="auto"/>
                <w:sz w:val="24"/>
                <w:szCs w:val="24"/>
              </w:rPr>
              <w:t>турбін</w:t>
            </w:r>
            <w:proofErr w:type="spellEnd"/>
            <w:r w:rsidRPr="00432AEE">
              <w:rPr>
                <w:rFonts w:eastAsia="Calibri"/>
                <w:color w:val="auto"/>
                <w:sz w:val="24"/>
                <w:szCs w:val="24"/>
              </w:rPr>
              <w:t xml:space="preserve"> і шляхи </w:t>
            </w:r>
            <w:proofErr w:type="spellStart"/>
            <w:r w:rsidRPr="00432AEE">
              <w:rPr>
                <w:rFonts w:eastAsia="Calibri"/>
                <w:color w:val="auto"/>
                <w:sz w:val="24"/>
                <w:szCs w:val="24"/>
              </w:rPr>
              <w:t>їх</w:t>
            </w:r>
            <w:proofErr w:type="spellEnd"/>
            <w:r w:rsidRPr="00432AEE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32AEE">
              <w:rPr>
                <w:rFonts w:eastAsia="Calibri"/>
                <w:color w:val="auto"/>
                <w:sz w:val="24"/>
                <w:szCs w:val="24"/>
              </w:rPr>
              <w:t>вдосконалення</w:t>
            </w:r>
            <w:proofErr w:type="spellEnd"/>
            <w:r w:rsidRPr="00432AEE">
              <w:rPr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30C3E" w:rsidRPr="00E62F48" w:rsidRDefault="00F30C3E" w:rsidP="00E62F48">
            <w:pPr>
              <w:widowControl w:val="0"/>
              <w:spacing w:after="0" w:line="360" w:lineRule="auto"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E62F48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F30C3E" w:rsidRPr="00E62F48" w:rsidTr="007D4BE3">
        <w:tc>
          <w:tcPr>
            <w:tcW w:w="900" w:type="dxa"/>
          </w:tcPr>
          <w:p w:rsidR="00F30C3E" w:rsidRPr="00E62F48" w:rsidRDefault="00F30C3E" w:rsidP="00E62F48">
            <w:pPr>
              <w:spacing w:after="0" w:line="240" w:lineRule="auto"/>
              <w:ind w:left="360" w:right="-425"/>
              <w:jc w:val="both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8598" w:type="dxa"/>
          </w:tcPr>
          <w:p w:rsidR="00F30C3E" w:rsidRPr="00E62F48" w:rsidRDefault="00E7225B" w:rsidP="002A6EBF">
            <w:pPr>
              <w:widowControl w:val="0"/>
              <w:spacing w:after="0" w:line="240" w:lineRule="auto"/>
              <w:ind w:right="-142"/>
              <w:rPr>
                <w:rFonts w:eastAsia="Calibri"/>
                <w:color w:val="auto"/>
                <w:sz w:val="24"/>
                <w:szCs w:val="24"/>
              </w:rPr>
            </w:pPr>
            <w:r w:rsidRPr="00E7225B">
              <w:rPr>
                <w:rFonts w:eastAsia="Calibri"/>
                <w:color w:val="auto"/>
                <w:sz w:val="24"/>
                <w:szCs w:val="24"/>
                <w:lang w:val="uk-UA"/>
              </w:rPr>
              <w:t>Фактори, які впливають на збільшення коефіцієнта корисної дії парових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турбін</w:t>
            </w:r>
          </w:p>
        </w:tc>
        <w:tc>
          <w:tcPr>
            <w:tcW w:w="850" w:type="dxa"/>
            <w:vAlign w:val="center"/>
          </w:tcPr>
          <w:p w:rsidR="00F30C3E" w:rsidRPr="00E62F48" w:rsidRDefault="00F30C3E" w:rsidP="00E62F48">
            <w:pPr>
              <w:widowControl w:val="0"/>
              <w:spacing w:after="0" w:line="360" w:lineRule="auto"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E62F48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F30C3E" w:rsidRPr="00E62F48" w:rsidTr="007D4BE3">
        <w:trPr>
          <w:trHeight w:val="414"/>
        </w:trPr>
        <w:tc>
          <w:tcPr>
            <w:tcW w:w="900" w:type="dxa"/>
          </w:tcPr>
          <w:p w:rsidR="00F30C3E" w:rsidRPr="00E62F48" w:rsidRDefault="00F30C3E" w:rsidP="00E62F48">
            <w:pPr>
              <w:spacing w:after="0" w:line="240" w:lineRule="auto"/>
              <w:ind w:left="360" w:right="-425"/>
              <w:jc w:val="both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8598" w:type="dxa"/>
          </w:tcPr>
          <w:p w:rsidR="00F30C3E" w:rsidRPr="00AB2C33" w:rsidRDefault="00AB2C33" w:rsidP="002A6EBF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B2C33">
              <w:rPr>
                <w:color w:val="auto"/>
                <w:sz w:val="24"/>
                <w:szCs w:val="24"/>
                <w:lang w:val="uk-UA"/>
              </w:rPr>
              <w:t>Способи підвищення ефективності газових турбін</w:t>
            </w:r>
          </w:p>
        </w:tc>
        <w:tc>
          <w:tcPr>
            <w:tcW w:w="850" w:type="dxa"/>
            <w:vAlign w:val="center"/>
          </w:tcPr>
          <w:p w:rsidR="00F30C3E" w:rsidRPr="00E62F48" w:rsidRDefault="00F30C3E" w:rsidP="00E62F48">
            <w:pPr>
              <w:widowControl w:val="0"/>
              <w:spacing w:after="0" w:line="360" w:lineRule="auto"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E62F48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F30C3E" w:rsidRPr="00E62F48" w:rsidTr="007D4BE3">
        <w:trPr>
          <w:trHeight w:val="365"/>
        </w:trPr>
        <w:tc>
          <w:tcPr>
            <w:tcW w:w="900" w:type="dxa"/>
          </w:tcPr>
          <w:p w:rsidR="00F30C3E" w:rsidRPr="00E62F48" w:rsidRDefault="00F30C3E" w:rsidP="00E62F48">
            <w:pPr>
              <w:spacing w:after="120" w:line="240" w:lineRule="auto"/>
              <w:ind w:left="356" w:right="-425"/>
              <w:jc w:val="both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8598" w:type="dxa"/>
          </w:tcPr>
          <w:p w:rsidR="00F30C3E" w:rsidRPr="00F30C3E" w:rsidRDefault="00432AEE" w:rsidP="002A6EBF">
            <w:pPr>
              <w:spacing w:after="120"/>
              <w:contextualSpacing/>
              <w:jc w:val="both"/>
              <w:rPr>
                <w:rFonts w:eastAsia="Calibri"/>
                <w:bCs/>
                <w:color w:val="auto"/>
                <w:sz w:val="24"/>
                <w:szCs w:val="22"/>
                <w:lang w:val="uk-UA"/>
              </w:rPr>
            </w:pPr>
            <w:r w:rsidRPr="00432AEE">
              <w:rPr>
                <w:rFonts w:eastAsia="Calibri"/>
                <w:bCs/>
                <w:color w:val="auto"/>
                <w:sz w:val="24"/>
                <w:szCs w:val="22"/>
                <w:lang w:val="uk-UA"/>
              </w:rPr>
              <w:t xml:space="preserve">Коефіцієнт </w:t>
            </w:r>
            <w:proofErr w:type="spellStart"/>
            <w:r w:rsidRPr="00432AEE">
              <w:rPr>
                <w:rFonts w:eastAsia="Calibri"/>
                <w:bCs/>
                <w:color w:val="auto"/>
                <w:sz w:val="24"/>
                <w:szCs w:val="22"/>
                <w:lang w:val="uk-UA"/>
              </w:rPr>
              <w:t>надлишка</w:t>
            </w:r>
            <w:proofErr w:type="spellEnd"/>
            <w:r w:rsidRPr="00432AEE">
              <w:rPr>
                <w:rFonts w:eastAsia="Calibri"/>
                <w:bCs/>
                <w:color w:val="auto"/>
                <w:sz w:val="24"/>
                <w:szCs w:val="22"/>
                <w:lang w:val="uk-UA"/>
              </w:rPr>
              <w:t xml:space="preserve"> повітря і його вплив на робочий процес газових турбін</w:t>
            </w:r>
          </w:p>
        </w:tc>
        <w:tc>
          <w:tcPr>
            <w:tcW w:w="850" w:type="dxa"/>
            <w:vAlign w:val="center"/>
          </w:tcPr>
          <w:p w:rsidR="00F30C3E" w:rsidRPr="00E62F48" w:rsidRDefault="00F30C3E" w:rsidP="00E62F48">
            <w:pPr>
              <w:widowControl w:val="0"/>
              <w:spacing w:after="0" w:line="360" w:lineRule="auto"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E62F48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F30C3E" w:rsidRPr="00E62F48" w:rsidTr="007D4BE3">
        <w:trPr>
          <w:trHeight w:val="474"/>
        </w:trPr>
        <w:tc>
          <w:tcPr>
            <w:tcW w:w="900" w:type="dxa"/>
          </w:tcPr>
          <w:p w:rsidR="00F30C3E" w:rsidRPr="00E62F48" w:rsidRDefault="00F30C3E" w:rsidP="00E62F48">
            <w:pPr>
              <w:spacing w:after="120" w:line="240" w:lineRule="auto"/>
              <w:ind w:left="356" w:right="-425"/>
              <w:jc w:val="both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8598" w:type="dxa"/>
          </w:tcPr>
          <w:p w:rsidR="00F30C3E" w:rsidRPr="00E7225B" w:rsidRDefault="00E7225B" w:rsidP="002A6EBF">
            <w:pPr>
              <w:widowControl w:val="0"/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7225B">
              <w:rPr>
                <w:rFonts w:eastAsia="Calibri"/>
                <w:bCs/>
                <w:color w:val="auto"/>
                <w:sz w:val="24"/>
                <w:szCs w:val="24"/>
              </w:rPr>
              <w:t>Конструктивні</w:t>
            </w:r>
            <w:proofErr w:type="spellEnd"/>
            <w:r w:rsidRPr="00E7225B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7225B">
              <w:rPr>
                <w:rFonts w:eastAsia="Calibri"/>
                <w:bCs/>
                <w:color w:val="auto"/>
                <w:sz w:val="24"/>
                <w:szCs w:val="24"/>
              </w:rPr>
              <w:t>особливості</w:t>
            </w:r>
            <w:proofErr w:type="spellEnd"/>
            <w:r w:rsidRPr="00E7225B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7225B">
              <w:rPr>
                <w:rFonts w:eastAsia="Calibri"/>
                <w:bCs/>
                <w:color w:val="auto"/>
                <w:sz w:val="24"/>
                <w:szCs w:val="24"/>
              </w:rPr>
              <w:t>сучасних</w:t>
            </w:r>
            <w:proofErr w:type="spellEnd"/>
            <w:r w:rsidRPr="00E7225B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7225B">
              <w:rPr>
                <w:rFonts w:eastAsia="Calibri"/>
                <w:bCs/>
                <w:color w:val="auto"/>
                <w:sz w:val="24"/>
                <w:szCs w:val="24"/>
              </w:rPr>
              <w:t>газотурбінних</w:t>
            </w:r>
            <w:proofErr w:type="spellEnd"/>
            <w:r w:rsidRPr="00E7225B">
              <w:rPr>
                <w:rFonts w:eastAsia="Calibri"/>
                <w:bCs/>
                <w:color w:val="auto"/>
                <w:sz w:val="24"/>
                <w:szCs w:val="24"/>
              </w:rPr>
              <w:t xml:space="preserve"> установок</w:t>
            </w: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 xml:space="preserve"> </w:t>
            </w:r>
            <w:r w:rsidRPr="00E7225B">
              <w:rPr>
                <w:rFonts w:eastAsia="Calibri"/>
                <w:bCs/>
                <w:color w:val="auto"/>
                <w:sz w:val="24"/>
                <w:szCs w:val="24"/>
              </w:rPr>
              <w:t xml:space="preserve">і шляхи </w:t>
            </w:r>
            <w:proofErr w:type="spellStart"/>
            <w:r w:rsidRPr="00E7225B">
              <w:rPr>
                <w:rFonts w:eastAsia="Calibri"/>
                <w:bCs/>
                <w:color w:val="auto"/>
                <w:sz w:val="24"/>
                <w:szCs w:val="24"/>
              </w:rPr>
              <w:t>їх</w:t>
            </w:r>
            <w:proofErr w:type="spellEnd"/>
            <w:r w:rsidRPr="00E7225B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7225B">
              <w:rPr>
                <w:rFonts w:eastAsia="Calibri"/>
                <w:bCs/>
                <w:color w:val="auto"/>
                <w:sz w:val="24"/>
                <w:szCs w:val="24"/>
              </w:rPr>
              <w:t>вдосконалення</w:t>
            </w:r>
            <w:proofErr w:type="spellEnd"/>
          </w:p>
        </w:tc>
        <w:tc>
          <w:tcPr>
            <w:tcW w:w="850" w:type="dxa"/>
            <w:vAlign w:val="center"/>
          </w:tcPr>
          <w:p w:rsidR="00F30C3E" w:rsidRPr="00E62F48" w:rsidRDefault="00F30C3E" w:rsidP="00E62F48">
            <w:pPr>
              <w:widowControl w:val="0"/>
              <w:spacing w:after="0" w:line="360" w:lineRule="auto"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E62F48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F30C3E" w:rsidRPr="00E62F48" w:rsidTr="007D4BE3">
        <w:trPr>
          <w:trHeight w:val="301"/>
        </w:trPr>
        <w:tc>
          <w:tcPr>
            <w:tcW w:w="900" w:type="dxa"/>
          </w:tcPr>
          <w:p w:rsidR="00F30C3E" w:rsidRPr="00E62F48" w:rsidRDefault="00F30C3E" w:rsidP="00E62F48">
            <w:pPr>
              <w:spacing w:after="120" w:line="240" w:lineRule="auto"/>
              <w:ind w:left="356" w:right="-425"/>
              <w:jc w:val="both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8598" w:type="dxa"/>
          </w:tcPr>
          <w:p w:rsidR="00F30C3E" w:rsidRPr="00E62F48" w:rsidRDefault="00E7225B" w:rsidP="00E7225B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E7225B">
              <w:rPr>
                <w:rFonts w:eastAsia="Calibri"/>
                <w:color w:val="auto"/>
                <w:sz w:val="24"/>
                <w:szCs w:val="24"/>
                <w:lang w:val="uk-UA"/>
              </w:rPr>
              <w:t>Фактори, які впливають на збільшення коефіцієнта корисної дії газових турбін.</w:t>
            </w:r>
          </w:p>
        </w:tc>
        <w:tc>
          <w:tcPr>
            <w:tcW w:w="850" w:type="dxa"/>
            <w:vAlign w:val="center"/>
          </w:tcPr>
          <w:p w:rsidR="00F30C3E" w:rsidRPr="00E62F48" w:rsidRDefault="00F30C3E" w:rsidP="00E62F48">
            <w:pPr>
              <w:widowControl w:val="0"/>
              <w:spacing w:after="0" w:line="360" w:lineRule="auto"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E62F48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E7225B" w:rsidRPr="00E62F48" w:rsidTr="007D4BE3">
        <w:trPr>
          <w:trHeight w:val="301"/>
        </w:trPr>
        <w:tc>
          <w:tcPr>
            <w:tcW w:w="900" w:type="dxa"/>
          </w:tcPr>
          <w:p w:rsidR="00E7225B" w:rsidRPr="00E62F48" w:rsidRDefault="00E7225B" w:rsidP="00E62F48">
            <w:pPr>
              <w:spacing w:after="120" w:line="240" w:lineRule="auto"/>
              <w:ind w:left="356" w:right="-425"/>
              <w:jc w:val="both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8598" w:type="dxa"/>
          </w:tcPr>
          <w:p w:rsidR="00E7225B" w:rsidRPr="00E7225B" w:rsidRDefault="00E7225B" w:rsidP="00E7225B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E7225B">
              <w:rPr>
                <w:rFonts w:eastAsia="Calibri"/>
                <w:color w:val="auto"/>
                <w:sz w:val="24"/>
                <w:szCs w:val="24"/>
                <w:lang w:val="uk-UA"/>
              </w:rPr>
              <w:t>Особливості роботи високотемпературних ступенів газової турбіни; робота газової турбіни в складі енергетичних і приводних газотурбінних установок;</w:t>
            </w:r>
          </w:p>
        </w:tc>
        <w:tc>
          <w:tcPr>
            <w:tcW w:w="850" w:type="dxa"/>
            <w:vAlign w:val="center"/>
          </w:tcPr>
          <w:p w:rsidR="00E7225B" w:rsidRPr="00E62F48" w:rsidRDefault="00E14935" w:rsidP="00E62F48">
            <w:pPr>
              <w:widowControl w:val="0"/>
              <w:spacing w:after="0" w:line="36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  <w:tr w:rsidR="00F30C3E" w:rsidRPr="00CC1B01" w:rsidTr="007D4BE3">
        <w:trPr>
          <w:trHeight w:val="442"/>
        </w:trPr>
        <w:tc>
          <w:tcPr>
            <w:tcW w:w="900" w:type="dxa"/>
          </w:tcPr>
          <w:p w:rsidR="00F30C3E" w:rsidRPr="00E62F48" w:rsidRDefault="00E7225B" w:rsidP="00E62F48">
            <w:pPr>
              <w:spacing w:after="120" w:line="240" w:lineRule="auto"/>
              <w:ind w:left="356" w:right="-425"/>
              <w:jc w:val="both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8598" w:type="dxa"/>
          </w:tcPr>
          <w:p w:rsidR="00F30C3E" w:rsidRPr="00E14935" w:rsidRDefault="00CC1B01" w:rsidP="00CC1B01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CC1B01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Парогазові установки: теплові схеми, склад і показники економічності</w:t>
            </w: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.</w:t>
            </w:r>
            <w:r w:rsidRPr="00CC1B01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 xml:space="preserve"> Особливості параметрів парових і газових турбін для парогазових установок </w:t>
            </w: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і п</w:t>
            </w:r>
            <w:r w:rsidR="00E14935" w:rsidRPr="00E14935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 xml:space="preserve">ерспективи </w:t>
            </w: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їх удосконалення.</w:t>
            </w:r>
          </w:p>
        </w:tc>
        <w:tc>
          <w:tcPr>
            <w:tcW w:w="850" w:type="dxa"/>
            <w:vAlign w:val="center"/>
          </w:tcPr>
          <w:p w:rsidR="00F30C3E" w:rsidRPr="00CC1B01" w:rsidRDefault="00F30C3E" w:rsidP="00E62F48">
            <w:pPr>
              <w:widowControl w:val="0"/>
              <w:spacing w:after="0" w:line="360" w:lineRule="auto"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color w:val="auto"/>
                <w:sz w:val="24"/>
                <w:szCs w:val="24"/>
                <w:lang w:val="uk-UA"/>
              </w:rPr>
              <w:t>2</w:t>
            </w:r>
          </w:p>
        </w:tc>
      </w:tr>
    </w:tbl>
    <w:p w:rsidR="00E62F48" w:rsidRPr="00E62F48" w:rsidRDefault="00E62F48" w:rsidP="00E62F48">
      <w:pPr>
        <w:widowControl w:val="0"/>
        <w:shd w:val="clear" w:color="auto" w:fill="FFFFFF"/>
        <w:spacing w:after="0" w:line="240" w:lineRule="auto"/>
        <w:ind w:firstLine="425"/>
        <w:contextualSpacing/>
        <w:jc w:val="both"/>
        <w:rPr>
          <w:rFonts w:eastAsia="Calibri"/>
          <w:b/>
          <w:color w:val="auto"/>
          <w:lang w:val="uk-UA"/>
        </w:rPr>
      </w:pPr>
      <w:r w:rsidRPr="00E62F48">
        <w:rPr>
          <w:rFonts w:eastAsia="Calibri"/>
          <w:b/>
          <w:bCs/>
          <w:color w:val="auto"/>
          <w:lang w:val="uk-UA"/>
        </w:rPr>
        <w:t>2.2.</w:t>
      </w:r>
      <w:r w:rsidRPr="00E62F48">
        <w:rPr>
          <w:rFonts w:eastAsia="Calibri"/>
          <w:bCs/>
          <w:color w:val="auto"/>
          <w:lang w:val="uk-UA"/>
        </w:rPr>
        <w:t xml:space="preserve">   </w:t>
      </w:r>
      <w:r w:rsidRPr="00E62F48">
        <w:rPr>
          <w:rFonts w:eastAsia="Calibri"/>
          <w:b/>
          <w:color w:val="auto"/>
          <w:lang w:val="uk-UA"/>
        </w:rPr>
        <w:t>Теми практичних занять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5"/>
        <w:gridCol w:w="850"/>
      </w:tblGrid>
      <w:tr w:rsidR="00E62F48" w:rsidRPr="00CC1B01" w:rsidTr="007D4BE3">
        <w:tc>
          <w:tcPr>
            <w:tcW w:w="993" w:type="dxa"/>
          </w:tcPr>
          <w:p w:rsidR="00E62F48" w:rsidRPr="00E62F48" w:rsidRDefault="00E62F48" w:rsidP="00E62F48">
            <w:pPr>
              <w:spacing w:after="0" w:line="240" w:lineRule="auto"/>
              <w:ind w:right="-425"/>
              <w:jc w:val="both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№ пр.</w:t>
            </w:r>
          </w:p>
          <w:p w:rsidR="00E62F48" w:rsidRPr="00E62F48" w:rsidRDefault="00E62F48" w:rsidP="00E62F48">
            <w:pPr>
              <w:spacing w:after="0" w:line="240" w:lineRule="auto"/>
              <w:ind w:right="-425"/>
              <w:jc w:val="both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</w:p>
          <w:p w:rsidR="00E62F48" w:rsidRPr="00E62F48" w:rsidRDefault="00E62F48" w:rsidP="00E62F48">
            <w:pPr>
              <w:spacing w:after="0" w:line="240" w:lineRule="auto"/>
              <w:ind w:right="-425"/>
              <w:jc w:val="both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занят</w:t>
            </w:r>
            <w:proofErr w:type="spellEnd"/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8505" w:type="dxa"/>
          </w:tcPr>
          <w:p w:rsidR="00E62F48" w:rsidRPr="00E62F48" w:rsidRDefault="00E62F48" w:rsidP="00E62F48">
            <w:pPr>
              <w:spacing w:after="0" w:line="240" w:lineRule="auto"/>
              <w:ind w:left="360" w:right="-425"/>
              <w:jc w:val="both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850" w:type="dxa"/>
          </w:tcPr>
          <w:p w:rsidR="00E62F48" w:rsidRPr="00E62F48" w:rsidRDefault="00E62F48" w:rsidP="00E62F48">
            <w:pPr>
              <w:spacing w:after="0" w:line="240" w:lineRule="auto"/>
              <w:ind w:right="-425"/>
              <w:jc w:val="both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Годин</w:t>
            </w:r>
          </w:p>
        </w:tc>
      </w:tr>
      <w:tr w:rsidR="002621A9" w:rsidRPr="00E62F48" w:rsidTr="007D4BE3">
        <w:tc>
          <w:tcPr>
            <w:tcW w:w="993" w:type="dxa"/>
          </w:tcPr>
          <w:p w:rsidR="002621A9" w:rsidRPr="00E62F48" w:rsidRDefault="002621A9" w:rsidP="00E62F48">
            <w:pPr>
              <w:spacing w:after="0" w:line="240" w:lineRule="auto"/>
              <w:ind w:left="360" w:right="-425"/>
              <w:jc w:val="both"/>
              <w:rPr>
                <w:rFonts w:eastAsia="Calibri"/>
                <w:bCs/>
                <w:color w:val="auto"/>
                <w:lang w:val="uk-UA"/>
              </w:rPr>
            </w:pPr>
            <w:r>
              <w:rPr>
                <w:rFonts w:eastAsia="Calibri"/>
                <w:bCs/>
                <w:color w:val="auto"/>
                <w:lang w:val="uk-UA"/>
              </w:rPr>
              <w:t>1</w:t>
            </w:r>
          </w:p>
        </w:tc>
        <w:tc>
          <w:tcPr>
            <w:tcW w:w="8505" w:type="dxa"/>
          </w:tcPr>
          <w:p w:rsidR="002621A9" w:rsidRPr="00E62F48" w:rsidRDefault="002621A9" w:rsidP="00277615">
            <w:pPr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2"/>
                <w:lang w:val="uk-UA"/>
              </w:rPr>
            </w:pPr>
            <w:r w:rsidRPr="002621A9">
              <w:rPr>
                <w:rFonts w:eastAsia="Calibri"/>
                <w:color w:val="auto"/>
                <w:sz w:val="24"/>
                <w:szCs w:val="22"/>
                <w:lang w:val="uk-UA"/>
              </w:rPr>
              <w:t>Показники ефективності роботи парових і газових турбін і їх розрахунок</w:t>
            </w:r>
          </w:p>
        </w:tc>
        <w:tc>
          <w:tcPr>
            <w:tcW w:w="850" w:type="dxa"/>
            <w:vAlign w:val="center"/>
          </w:tcPr>
          <w:p w:rsidR="002621A9" w:rsidRPr="00E62F48" w:rsidRDefault="008C70A7" w:rsidP="00E62F48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2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2"/>
                <w:lang w:val="uk-UA"/>
              </w:rPr>
              <w:t>2</w:t>
            </w:r>
          </w:p>
        </w:tc>
      </w:tr>
      <w:tr w:rsidR="00E62F48" w:rsidRPr="00E62F48" w:rsidTr="007D4BE3">
        <w:tc>
          <w:tcPr>
            <w:tcW w:w="993" w:type="dxa"/>
          </w:tcPr>
          <w:p w:rsidR="00E62F48" w:rsidRPr="00E62F48" w:rsidRDefault="00AB6142" w:rsidP="00E62F48">
            <w:pPr>
              <w:spacing w:after="0" w:line="240" w:lineRule="auto"/>
              <w:ind w:left="360" w:right="-425"/>
              <w:jc w:val="both"/>
              <w:rPr>
                <w:rFonts w:eastAsia="Calibri"/>
                <w:bCs/>
                <w:color w:val="auto"/>
                <w:lang w:val="uk-UA"/>
              </w:rPr>
            </w:pPr>
            <w:r>
              <w:rPr>
                <w:rFonts w:eastAsia="Calibri"/>
                <w:bCs/>
                <w:color w:val="auto"/>
                <w:lang w:val="uk-UA"/>
              </w:rPr>
              <w:t>2</w:t>
            </w:r>
          </w:p>
        </w:tc>
        <w:tc>
          <w:tcPr>
            <w:tcW w:w="8505" w:type="dxa"/>
          </w:tcPr>
          <w:p w:rsidR="00E62F48" w:rsidRPr="00AB6142" w:rsidRDefault="00AB6142" w:rsidP="00AB6142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Тепловий розрахунок парової турбіни і в</w:t>
            </w:r>
            <w:r w:rsidRPr="002671B9">
              <w:rPr>
                <w:sz w:val="24"/>
                <w:szCs w:val="24"/>
                <w:lang w:val="uk-UA"/>
              </w:rPr>
              <w:t>изначення кількості ступенів розширення</w:t>
            </w:r>
          </w:p>
        </w:tc>
        <w:tc>
          <w:tcPr>
            <w:tcW w:w="850" w:type="dxa"/>
            <w:vAlign w:val="center"/>
          </w:tcPr>
          <w:p w:rsidR="00E62F48" w:rsidRPr="00E62F48" w:rsidRDefault="00E62F48" w:rsidP="00E62F48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2"/>
              </w:rPr>
            </w:pPr>
            <w:r w:rsidRPr="00E62F48">
              <w:rPr>
                <w:rFonts w:eastAsia="Calibri"/>
                <w:color w:val="auto"/>
                <w:sz w:val="24"/>
                <w:szCs w:val="22"/>
                <w:lang w:val="uk-UA"/>
              </w:rPr>
              <w:t>2</w:t>
            </w:r>
          </w:p>
        </w:tc>
      </w:tr>
      <w:tr w:rsidR="00AB6142" w:rsidRPr="00E62F48" w:rsidTr="007D4BE3">
        <w:tc>
          <w:tcPr>
            <w:tcW w:w="993" w:type="dxa"/>
          </w:tcPr>
          <w:p w:rsidR="00AB6142" w:rsidRDefault="00AB6142" w:rsidP="00E62F48">
            <w:pPr>
              <w:spacing w:after="0" w:line="240" w:lineRule="auto"/>
              <w:ind w:left="360" w:right="-425"/>
              <w:jc w:val="both"/>
              <w:rPr>
                <w:rFonts w:eastAsia="Calibri"/>
                <w:bCs/>
                <w:color w:val="auto"/>
                <w:lang w:val="uk-UA"/>
              </w:rPr>
            </w:pPr>
            <w:r>
              <w:rPr>
                <w:rFonts w:eastAsia="Calibri"/>
                <w:bCs/>
                <w:color w:val="auto"/>
                <w:lang w:val="uk-UA"/>
              </w:rPr>
              <w:t>3</w:t>
            </w:r>
          </w:p>
        </w:tc>
        <w:tc>
          <w:tcPr>
            <w:tcW w:w="8505" w:type="dxa"/>
          </w:tcPr>
          <w:p w:rsidR="00AB6142" w:rsidRDefault="00AB6142" w:rsidP="00AB6142">
            <w:pPr>
              <w:spacing w:after="0" w:line="240" w:lineRule="auto"/>
              <w:contextualSpacing/>
              <w:rPr>
                <w:sz w:val="24"/>
                <w:szCs w:val="24"/>
                <w:lang w:val="uk-UA"/>
              </w:rPr>
            </w:pPr>
            <w:r w:rsidRPr="00AB6142">
              <w:rPr>
                <w:sz w:val="24"/>
                <w:szCs w:val="24"/>
                <w:lang w:val="uk-UA"/>
              </w:rPr>
              <w:t>Процес розширення в паровій турбінної ступені. Розрахунок трикутників швидкостей.</w:t>
            </w:r>
          </w:p>
        </w:tc>
        <w:tc>
          <w:tcPr>
            <w:tcW w:w="850" w:type="dxa"/>
            <w:vAlign w:val="center"/>
          </w:tcPr>
          <w:p w:rsidR="00AB6142" w:rsidRPr="00E62F48" w:rsidRDefault="008C70A7" w:rsidP="00E62F48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2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2"/>
                <w:lang w:val="uk-UA"/>
              </w:rPr>
              <w:t>2</w:t>
            </w:r>
          </w:p>
        </w:tc>
      </w:tr>
      <w:tr w:rsidR="00E62F48" w:rsidRPr="00E62F48" w:rsidTr="007D4BE3">
        <w:tc>
          <w:tcPr>
            <w:tcW w:w="993" w:type="dxa"/>
          </w:tcPr>
          <w:p w:rsidR="00E62F48" w:rsidRPr="00E62F48" w:rsidRDefault="00AB6142" w:rsidP="00E62F48">
            <w:pPr>
              <w:spacing w:after="0" w:line="240" w:lineRule="auto"/>
              <w:ind w:left="360" w:right="-425"/>
              <w:jc w:val="both"/>
              <w:rPr>
                <w:rFonts w:eastAsia="Calibri"/>
                <w:bCs/>
                <w:color w:val="auto"/>
                <w:lang w:val="uk-UA"/>
              </w:rPr>
            </w:pPr>
            <w:r>
              <w:rPr>
                <w:rFonts w:eastAsia="Calibri"/>
                <w:bCs/>
                <w:color w:val="auto"/>
                <w:lang w:val="uk-UA"/>
              </w:rPr>
              <w:t>4</w:t>
            </w:r>
          </w:p>
        </w:tc>
        <w:tc>
          <w:tcPr>
            <w:tcW w:w="8505" w:type="dxa"/>
          </w:tcPr>
          <w:p w:rsidR="00E62F48" w:rsidRPr="00F23C45" w:rsidRDefault="00E62F48" w:rsidP="00F23C45">
            <w:pPr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2"/>
                <w:lang w:val="uk-UA"/>
              </w:rPr>
            </w:pPr>
            <w:r w:rsidRPr="00E62F48">
              <w:rPr>
                <w:rFonts w:eastAsia="Calibri"/>
                <w:color w:val="auto"/>
                <w:sz w:val="24"/>
                <w:szCs w:val="22"/>
                <w:lang w:val="uk-UA"/>
              </w:rPr>
              <w:t xml:space="preserve">Газодинамічній розрахунок ступені </w:t>
            </w:r>
            <w:r w:rsidR="00F23C45">
              <w:rPr>
                <w:rFonts w:eastAsia="Calibri"/>
                <w:color w:val="auto"/>
                <w:sz w:val="24"/>
                <w:szCs w:val="22"/>
                <w:lang w:val="uk-UA"/>
              </w:rPr>
              <w:t>парової турбіни</w:t>
            </w:r>
          </w:p>
        </w:tc>
        <w:tc>
          <w:tcPr>
            <w:tcW w:w="850" w:type="dxa"/>
            <w:vAlign w:val="center"/>
          </w:tcPr>
          <w:p w:rsidR="00E62F48" w:rsidRPr="00E62F48" w:rsidRDefault="00E62F48" w:rsidP="00E62F48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2"/>
                <w:lang w:val="en-US"/>
              </w:rPr>
            </w:pPr>
            <w:r w:rsidRPr="00E62F48">
              <w:rPr>
                <w:rFonts w:eastAsia="Calibri"/>
                <w:color w:val="auto"/>
                <w:sz w:val="24"/>
                <w:szCs w:val="22"/>
                <w:lang w:val="uk-UA"/>
              </w:rPr>
              <w:t>2</w:t>
            </w:r>
          </w:p>
        </w:tc>
      </w:tr>
      <w:tr w:rsidR="00701449" w:rsidRPr="00857C90" w:rsidTr="007D4BE3">
        <w:tc>
          <w:tcPr>
            <w:tcW w:w="993" w:type="dxa"/>
          </w:tcPr>
          <w:p w:rsidR="00701449" w:rsidRDefault="00701449" w:rsidP="00E62F48">
            <w:pPr>
              <w:spacing w:after="0" w:line="240" w:lineRule="auto"/>
              <w:ind w:left="360" w:right="-425"/>
              <w:jc w:val="both"/>
              <w:rPr>
                <w:rFonts w:eastAsia="Calibri"/>
                <w:bCs/>
                <w:color w:val="auto"/>
                <w:lang w:val="uk-UA"/>
              </w:rPr>
            </w:pPr>
            <w:r>
              <w:rPr>
                <w:rFonts w:eastAsia="Calibri"/>
                <w:bCs/>
                <w:color w:val="auto"/>
                <w:lang w:val="uk-UA"/>
              </w:rPr>
              <w:t>5</w:t>
            </w:r>
          </w:p>
        </w:tc>
        <w:tc>
          <w:tcPr>
            <w:tcW w:w="8505" w:type="dxa"/>
          </w:tcPr>
          <w:p w:rsidR="00701449" w:rsidRPr="00E62F48" w:rsidRDefault="00857C90" w:rsidP="00857C90">
            <w:pPr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2"/>
                <w:lang w:val="uk-UA"/>
              </w:rPr>
            </w:pPr>
            <w:r w:rsidRPr="00857C90">
              <w:rPr>
                <w:rFonts w:eastAsia="Calibri"/>
                <w:color w:val="auto"/>
                <w:sz w:val="24"/>
                <w:szCs w:val="22"/>
                <w:lang w:val="uk-UA"/>
              </w:rPr>
              <w:t>Розрахунки статичної міцності робочих лопаток</w:t>
            </w:r>
            <w:r>
              <w:rPr>
                <w:rFonts w:eastAsia="Calibri"/>
                <w:color w:val="auto"/>
                <w:sz w:val="24"/>
                <w:szCs w:val="22"/>
                <w:lang w:val="uk-UA"/>
              </w:rPr>
              <w:t xml:space="preserve"> парової</w:t>
            </w:r>
            <w:r w:rsidRPr="00857C90">
              <w:rPr>
                <w:rFonts w:eastAsia="Calibri"/>
                <w:color w:val="auto"/>
                <w:sz w:val="24"/>
                <w:szCs w:val="22"/>
                <w:lang w:val="uk-UA"/>
              </w:rPr>
              <w:t xml:space="preserve"> турбінн</w:t>
            </w:r>
            <w:r>
              <w:rPr>
                <w:rFonts w:eastAsia="Calibri"/>
                <w:color w:val="auto"/>
                <w:sz w:val="24"/>
                <w:szCs w:val="22"/>
                <w:lang w:val="uk-UA"/>
              </w:rPr>
              <w:t>ої</w:t>
            </w:r>
            <w:r w:rsidRPr="00857C90">
              <w:rPr>
                <w:rFonts w:eastAsia="Calibri"/>
                <w:color w:val="auto"/>
                <w:sz w:val="24"/>
                <w:szCs w:val="22"/>
                <w:lang w:val="uk-UA"/>
              </w:rPr>
              <w:t xml:space="preserve"> </w:t>
            </w:r>
            <w:r>
              <w:rPr>
                <w:rFonts w:eastAsia="Calibri"/>
                <w:color w:val="auto"/>
                <w:sz w:val="24"/>
                <w:szCs w:val="22"/>
                <w:lang w:val="uk-UA"/>
              </w:rPr>
              <w:t>ступені</w:t>
            </w:r>
            <w:r w:rsidRPr="00857C90">
              <w:rPr>
                <w:rFonts w:eastAsia="Calibri"/>
                <w:color w:val="auto"/>
                <w:sz w:val="24"/>
                <w:szCs w:val="22"/>
                <w:lang w:val="uk-UA"/>
              </w:rPr>
              <w:t>. Розрахунок осьових навантажень.</w:t>
            </w:r>
          </w:p>
        </w:tc>
        <w:tc>
          <w:tcPr>
            <w:tcW w:w="850" w:type="dxa"/>
            <w:vAlign w:val="center"/>
          </w:tcPr>
          <w:p w:rsidR="00701449" w:rsidRPr="00E62F48" w:rsidRDefault="008C70A7" w:rsidP="00E62F48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2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2"/>
                <w:lang w:val="uk-UA"/>
              </w:rPr>
              <w:t>2</w:t>
            </w:r>
          </w:p>
        </w:tc>
      </w:tr>
      <w:tr w:rsidR="00E62F48" w:rsidRPr="00E62F48" w:rsidTr="007D4BE3">
        <w:tc>
          <w:tcPr>
            <w:tcW w:w="993" w:type="dxa"/>
          </w:tcPr>
          <w:p w:rsidR="00E62F48" w:rsidRPr="00E62F48" w:rsidRDefault="008C70A7" w:rsidP="00E62F48">
            <w:pPr>
              <w:spacing w:after="0" w:line="240" w:lineRule="auto"/>
              <w:ind w:left="360" w:right="-425"/>
              <w:jc w:val="both"/>
              <w:rPr>
                <w:rFonts w:eastAsia="Calibri"/>
                <w:bCs/>
                <w:color w:val="auto"/>
                <w:lang w:val="uk-UA"/>
              </w:rPr>
            </w:pPr>
            <w:r>
              <w:rPr>
                <w:rFonts w:eastAsia="Calibri"/>
                <w:bCs/>
                <w:color w:val="auto"/>
                <w:lang w:val="uk-UA"/>
              </w:rPr>
              <w:t>6</w:t>
            </w:r>
          </w:p>
        </w:tc>
        <w:tc>
          <w:tcPr>
            <w:tcW w:w="8505" w:type="dxa"/>
          </w:tcPr>
          <w:p w:rsidR="00E62F48" w:rsidRPr="00BD3FED" w:rsidRDefault="00BD3FED" w:rsidP="00E62F48">
            <w:pPr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2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2"/>
                <w:lang w:val="uk-UA"/>
              </w:rPr>
              <w:t>Тепловий розрахунок газ</w:t>
            </w:r>
            <w:r w:rsidRPr="00BD3FED">
              <w:rPr>
                <w:rFonts w:eastAsia="Calibri"/>
                <w:color w:val="auto"/>
                <w:sz w:val="24"/>
                <w:szCs w:val="22"/>
                <w:lang w:val="uk-UA"/>
              </w:rPr>
              <w:t>ової турбіни і визначення кількості ступенів розширення</w:t>
            </w:r>
          </w:p>
        </w:tc>
        <w:tc>
          <w:tcPr>
            <w:tcW w:w="850" w:type="dxa"/>
            <w:vAlign w:val="center"/>
          </w:tcPr>
          <w:p w:rsidR="00E62F48" w:rsidRPr="00E62F48" w:rsidRDefault="00E62F48" w:rsidP="00E62F48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2"/>
                <w:lang w:val="en-US"/>
              </w:rPr>
            </w:pPr>
            <w:r w:rsidRPr="00E62F48">
              <w:rPr>
                <w:rFonts w:eastAsia="Calibri"/>
                <w:color w:val="auto"/>
                <w:sz w:val="24"/>
                <w:szCs w:val="22"/>
                <w:lang w:val="uk-UA"/>
              </w:rPr>
              <w:t>2</w:t>
            </w:r>
          </w:p>
        </w:tc>
      </w:tr>
      <w:tr w:rsidR="00F30C3E" w:rsidRPr="00E62F48" w:rsidTr="007D4BE3">
        <w:tc>
          <w:tcPr>
            <w:tcW w:w="993" w:type="dxa"/>
          </w:tcPr>
          <w:p w:rsidR="00F30C3E" w:rsidRPr="00E62F48" w:rsidRDefault="008C70A7" w:rsidP="008C70A7">
            <w:pPr>
              <w:spacing w:after="0" w:line="240" w:lineRule="auto"/>
              <w:jc w:val="center"/>
              <w:rPr>
                <w:rFonts w:eastAsia="Calibri"/>
                <w:bCs/>
                <w:color w:val="auto"/>
                <w:lang w:val="uk-UA"/>
              </w:rPr>
            </w:pPr>
            <w:r>
              <w:rPr>
                <w:rFonts w:eastAsia="Calibri"/>
                <w:bCs/>
                <w:color w:val="auto"/>
                <w:lang w:val="uk-UA"/>
              </w:rPr>
              <w:t>7</w:t>
            </w:r>
          </w:p>
        </w:tc>
        <w:tc>
          <w:tcPr>
            <w:tcW w:w="8505" w:type="dxa"/>
          </w:tcPr>
          <w:p w:rsidR="00F30C3E" w:rsidRPr="008C70A7" w:rsidRDefault="008C70A7" w:rsidP="008C70A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E755AE">
              <w:rPr>
                <w:sz w:val="24"/>
                <w:szCs w:val="24"/>
                <w:lang w:val="uk-UA"/>
              </w:rPr>
              <w:t>Розрахунок  соплового апарата</w:t>
            </w:r>
            <w:r>
              <w:rPr>
                <w:sz w:val="24"/>
                <w:szCs w:val="24"/>
                <w:lang w:val="uk-UA"/>
              </w:rPr>
              <w:t xml:space="preserve"> і </w:t>
            </w:r>
            <w:r w:rsidRPr="00E755AE">
              <w:rPr>
                <w:sz w:val="24"/>
                <w:szCs w:val="24"/>
                <w:lang w:val="uk-UA"/>
              </w:rPr>
              <w:t>робочого колеса</w:t>
            </w:r>
            <w:r>
              <w:rPr>
                <w:sz w:val="24"/>
                <w:szCs w:val="24"/>
                <w:lang w:val="uk-UA"/>
              </w:rPr>
              <w:t xml:space="preserve"> газової турбіни</w:t>
            </w:r>
          </w:p>
        </w:tc>
        <w:tc>
          <w:tcPr>
            <w:tcW w:w="850" w:type="dxa"/>
            <w:vAlign w:val="center"/>
          </w:tcPr>
          <w:p w:rsidR="00F30C3E" w:rsidRPr="00E62F48" w:rsidRDefault="008C70A7" w:rsidP="008C70A7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2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2"/>
                <w:lang w:val="uk-UA"/>
              </w:rPr>
              <w:t>2</w:t>
            </w:r>
          </w:p>
        </w:tc>
      </w:tr>
      <w:tr w:rsidR="00F30C3E" w:rsidRPr="00E62F48" w:rsidTr="007D4BE3">
        <w:tc>
          <w:tcPr>
            <w:tcW w:w="993" w:type="dxa"/>
          </w:tcPr>
          <w:p w:rsidR="00F30C3E" w:rsidRPr="00E62F48" w:rsidRDefault="008C70A7" w:rsidP="008878DF">
            <w:pPr>
              <w:spacing w:after="0" w:line="240" w:lineRule="auto"/>
              <w:jc w:val="center"/>
              <w:rPr>
                <w:rFonts w:eastAsia="Calibri"/>
                <w:bCs/>
                <w:color w:val="auto"/>
                <w:lang w:val="uk-UA"/>
              </w:rPr>
            </w:pPr>
            <w:r>
              <w:rPr>
                <w:rFonts w:eastAsia="Calibri"/>
                <w:bCs/>
                <w:color w:val="auto"/>
                <w:lang w:val="uk-UA"/>
              </w:rPr>
              <w:t>8</w:t>
            </w:r>
          </w:p>
        </w:tc>
        <w:tc>
          <w:tcPr>
            <w:tcW w:w="8505" w:type="dxa"/>
          </w:tcPr>
          <w:p w:rsidR="00F30C3E" w:rsidRPr="008878DF" w:rsidRDefault="008878DF" w:rsidP="008878DF">
            <w:pPr>
              <w:spacing w:after="0"/>
              <w:rPr>
                <w:rFonts w:eastAsia="Times New Roman"/>
                <w:color w:val="auto"/>
                <w:lang w:val="uk-UA" w:eastAsia="ru-RU"/>
              </w:rPr>
            </w:pPr>
            <w:r w:rsidRPr="00E755AE">
              <w:rPr>
                <w:sz w:val="24"/>
                <w:szCs w:val="24"/>
                <w:lang w:val="uk-UA"/>
              </w:rPr>
              <w:t>Побудова трикутників швидкостей і проточної частини</w:t>
            </w:r>
            <w:r>
              <w:rPr>
                <w:sz w:val="24"/>
                <w:szCs w:val="24"/>
                <w:lang w:val="uk-UA"/>
              </w:rPr>
              <w:t xml:space="preserve"> газової</w:t>
            </w:r>
            <w:r w:rsidRPr="00E755AE">
              <w:rPr>
                <w:sz w:val="24"/>
                <w:szCs w:val="24"/>
                <w:lang w:val="uk-UA"/>
              </w:rPr>
              <w:t xml:space="preserve"> турбіни</w:t>
            </w:r>
            <w:r w:rsidRPr="00E755AE">
              <w:rPr>
                <w:rFonts w:eastAsia="Times New Roman"/>
                <w:color w:val="auto"/>
                <w:lang w:val="uk-UA"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30C3E" w:rsidRPr="00E62F48" w:rsidRDefault="008878DF" w:rsidP="008878DF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2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2"/>
                <w:lang w:val="uk-UA"/>
              </w:rPr>
              <w:t>2</w:t>
            </w:r>
          </w:p>
        </w:tc>
      </w:tr>
      <w:tr w:rsidR="00F30C3E" w:rsidRPr="00E62F48" w:rsidTr="007D4BE3">
        <w:tc>
          <w:tcPr>
            <w:tcW w:w="993" w:type="dxa"/>
          </w:tcPr>
          <w:p w:rsidR="00F30C3E" w:rsidRPr="00E62F48" w:rsidRDefault="008C70A7" w:rsidP="00E62F48">
            <w:pPr>
              <w:spacing w:after="0" w:line="240" w:lineRule="auto"/>
              <w:ind w:left="360" w:right="-425"/>
              <w:jc w:val="both"/>
              <w:rPr>
                <w:rFonts w:eastAsia="Calibri"/>
                <w:bCs/>
                <w:color w:val="auto"/>
                <w:lang w:val="uk-UA"/>
              </w:rPr>
            </w:pPr>
            <w:r>
              <w:rPr>
                <w:rFonts w:eastAsia="Calibri"/>
                <w:bCs/>
                <w:color w:val="auto"/>
                <w:lang w:val="uk-UA"/>
              </w:rPr>
              <w:t>9</w:t>
            </w:r>
          </w:p>
        </w:tc>
        <w:tc>
          <w:tcPr>
            <w:tcW w:w="8505" w:type="dxa"/>
          </w:tcPr>
          <w:p w:rsidR="00F30C3E" w:rsidRPr="008878DF" w:rsidRDefault="008878DF" w:rsidP="008878DF">
            <w:pPr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2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2"/>
                <w:lang w:val="uk-UA"/>
              </w:rPr>
              <w:t xml:space="preserve">Розрахунок </w:t>
            </w:r>
            <w:r w:rsidRPr="00E755AE">
              <w:rPr>
                <w:sz w:val="24"/>
                <w:szCs w:val="24"/>
                <w:lang w:val="uk-UA"/>
              </w:rPr>
              <w:t>механічних навантажень на  лопатки і ротор</w:t>
            </w:r>
            <w:r>
              <w:rPr>
                <w:sz w:val="24"/>
                <w:szCs w:val="24"/>
                <w:lang w:val="uk-UA"/>
              </w:rPr>
              <w:t xml:space="preserve"> газової </w:t>
            </w:r>
            <w:r w:rsidRPr="00E755AE">
              <w:rPr>
                <w:sz w:val="24"/>
                <w:szCs w:val="24"/>
                <w:lang w:val="uk-UA"/>
              </w:rPr>
              <w:t>турбіни</w:t>
            </w:r>
          </w:p>
        </w:tc>
        <w:tc>
          <w:tcPr>
            <w:tcW w:w="850" w:type="dxa"/>
            <w:vAlign w:val="center"/>
          </w:tcPr>
          <w:p w:rsidR="00F30C3E" w:rsidRPr="00E62F48" w:rsidRDefault="008878DF" w:rsidP="00E62F48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2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2"/>
                <w:lang w:val="uk-UA"/>
              </w:rPr>
              <w:t>2</w:t>
            </w:r>
          </w:p>
        </w:tc>
      </w:tr>
      <w:tr w:rsidR="008C70A7" w:rsidRPr="00E62F48" w:rsidTr="007D4BE3">
        <w:tc>
          <w:tcPr>
            <w:tcW w:w="993" w:type="dxa"/>
          </w:tcPr>
          <w:p w:rsidR="008C70A7" w:rsidRDefault="008C70A7" w:rsidP="008878DF">
            <w:pPr>
              <w:spacing w:after="0" w:line="240" w:lineRule="auto"/>
              <w:jc w:val="center"/>
              <w:rPr>
                <w:rFonts w:eastAsia="Calibri"/>
                <w:bCs/>
                <w:color w:val="auto"/>
                <w:lang w:val="uk-UA"/>
              </w:rPr>
            </w:pPr>
            <w:r>
              <w:rPr>
                <w:rFonts w:eastAsia="Calibri"/>
                <w:bCs/>
                <w:color w:val="auto"/>
                <w:lang w:val="uk-UA"/>
              </w:rPr>
              <w:t>10</w:t>
            </w:r>
          </w:p>
        </w:tc>
        <w:tc>
          <w:tcPr>
            <w:tcW w:w="8505" w:type="dxa"/>
          </w:tcPr>
          <w:p w:rsidR="008C70A7" w:rsidRPr="008878DF" w:rsidRDefault="008878DF" w:rsidP="008878DF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878DF">
              <w:rPr>
                <w:sz w:val="24"/>
                <w:szCs w:val="24"/>
                <w:lang w:val="uk-UA"/>
              </w:rPr>
              <w:t>Розрахунок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755AE">
              <w:rPr>
                <w:sz w:val="24"/>
                <w:szCs w:val="24"/>
                <w:lang w:val="uk-UA"/>
              </w:rPr>
              <w:t>системи змащення</w:t>
            </w:r>
            <w:r>
              <w:rPr>
                <w:sz w:val="24"/>
                <w:szCs w:val="24"/>
                <w:lang w:val="uk-UA"/>
              </w:rPr>
              <w:t xml:space="preserve"> газової турбіни,</w:t>
            </w:r>
            <w:r w:rsidRPr="008878DF">
              <w:rPr>
                <w:sz w:val="24"/>
                <w:szCs w:val="24"/>
                <w:lang w:val="uk-UA"/>
              </w:rPr>
              <w:t xml:space="preserve"> опорних і упорних  підшипників</w:t>
            </w:r>
          </w:p>
        </w:tc>
        <w:tc>
          <w:tcPr>
            <w:tcW w:w="850" w:type="dxa"/>
            <w:vAlign w:val="center"/>
          </w:tcPr>
          <w:p w:rsidR="008C70A7" w:rsidRPr="00E62F48" w:rsidRDefault="008878DF" w:rsidP="00E62F48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2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2"/>
                <w:lang w:val="uk-UA"/>
              </w:rPr>
              <w:t>2</w:t>
            </w:r>
          </w:p>
        </w:tc>
      </w:tr>
    </w:tbl>
    <w:p w:rsidR="00E62F48" w:rsidRPr="00E62F48" w:rsidRDefault="00E62F48" w:rsidP="00E62F48">
      <w:pPr>
        <w:spacing w:after="0" w:line="240" w:lineRule="auto"/>
        <w:ind w:left="360" w:right="-425"/>
        <w:jc w:val="both"/>
        <w:rPr>
          <w:rFonts w:eastAsia="Calibri"/>
          <w:bCs/>
          <w:color w:val="auto"/>
          <w:lang w:val="uk-UA"/>
        </w:rPr>
      </w:pPr>
    </w:p>
    <w:p w:rsidR="00E62F48" w:rsidRPr="00E62F48" w:rsidRDefault="00E62F48" w:rsidP="00E62F48">
      <w:pPr>
        <w:widowControl w:val="0"/>
        <w:spacing w:after="0" w:line="240" w:lineRule="auto"/>
        <w:ind w:firstLine="425"/>
        <w:contextualSpacing/>
        <w:rPr>
          <w:rFonts w:eastAsia="Calibri"/>
          <w:b/>
          <w:color w:val="auto"/>
          <w:sz w:val="24"/>
          <w:szCs w:val="24"/>
          <w:lang w:val="uk-UA"/>
        </w:rPr>
      </w:pPr>
      <w:bookmarkStart w:id="1" w:name="нарахуваннябалів"/>
      <w:r w:rsidRPr="00E62F48">
        <w:rPr>
          <w:rFonts w:eastAsia="Calibri"/>
          <w:b/>
          <w:color w:val="auto"/>
          <w:lang w:val="uk-UA"/>
        </w:rPr>
        <w:t>2.3.    Перелік лабораторних робіт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5"/>
        <w:gridCol w:w="850"/>
      </w:tblGrid>
      <w:tr w:rsidR="00E62F48" w:rsidRPr="00E62F48" w:rsidTr="007D4BE3">
        <w:tc>
          <w:tcPr>
            <w:tcW w:w="993" w:type="dxa"/>
          </w:tcPr>
          <w:p w:rsidR="00E62F48" w:rsidRPr="00E62F48" w:rsidRDefault="00E62F48" w:rsidP="00E62F48">
            <w:pPr>
              <w:widowControl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62F48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№ </w:t>
            </w:r>
            <w:proofErr w:type="spellStart"/>
            <w:r w:rsidRPr="00E62F48">
              <w:rPr>
                <w:rFonts w:eastAsia="Calibri"/>
                <w:color w:val="000000"/>
                <w:sz w:val="22"/>
                <w:szCs w:val="22"/>
                <w:lang w:val="uk-UA"/>
              </w:rPr>
              <w:t>лаб.роб</w:t>
            </w:r>
            <w:proofErr w:type="spellEnd"/>
            <w:r w:rsidRPr="00E62F48">
              <w:rPr>
                <w:rFonts w:eastAsia="Calibri"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8505" w:type="dxa"/>
          </w:tcPr>
          <w:p w:rsidR="00E62F48" w:rsidRPr="00E62F48" w:rsidRDefault="00E62F48" w:rsidP="00E62F48">
            <w:pPr>
              <w:keepNext/>
              <w:keepLines/>
              <w:widowControl w:val="0"/>
              <w:spacing w:after="0" w:line="240" w:lineRule="auto"/>
              <w:outlineLvl w:val="4"/>
              <w:rPr>
                <w:rFonts w:eastAsia="Times New Roman"/>
                <w:color w:val="000000"/>
                <w:sz w:val="22"/>
                <w:szCs w:val="22"/>
                <w:lang w:val="uk-UA"/>
              </w:rPr>
            </w:pPr>
            <w:r w:rsidRPr="00E62F48">
              <w:rPr>
                <w:rFonts w:eastAsia="Times New Roman"/>
                <w:color w:val="000000"/>
                <w:sz w:val="22"/>
                <w:szCs w:val="22"/>
                <w:lang w:val="uk-UA"/>
              </w:rPr>
              <w:t>Назва лабораторної роботи</w:t>
            </w:r>
          </w:p>
        </w:tc>
        <w:tc>
          <w:tcPr>
            <w:tcW w:w="850" w:type="dxa"/>
          </w:tcPr>
          <w:p w:rsidR="00E62F48" w:rsidRPr="00E62F48" w:rsidRDefault="00E62F48" w:rsidP="00E62F48">
            <w:pPr>
              <w:widowControl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62F48">
              <w:rPr>
                <w:rFonts w:eastAsia="Calibri"/>
                <w:color w:val="000000"/>
                <w:sz w:val="22"/>
                <w:szCs w:val="22"/>
                <w:lang w:val="uk-UA"/>
              </w:rPr>
              <w:t>Годин</w:t>
            </w:r>
          </w:p>
        </w:tc>
      </w:tr>
      <w:tr w:rsidR="00E62F48" w:rsidRPr="00E62F48" w:rsidTr="007D4BE3">
        <w:tc>
          <w:tcPr>
            <w:tcW w:w="993" w:type="dxa"/>
          </w:tcPr>
          <w:p w:rsidR="00E62F48" w:rsidRPr="00E62F48" w:rsidRDefault="00E62F48" w:rsidP="00E62F48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05" w:type="dxa"/>
          </w:tcPr>
          <w:p w:rsidR="00E62F48" w:rsidRPr="00B06EED" w:rsidRDefault="00CC1B01" w:rsidP="00AB2C33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AB2C33" w:rsidRPr="00AB2C33">
              <w:rPr>
                <w:sz w:val="24"/>
                <w:szCs w:val="24"/>
                <w:lang w:val="uk-UA"/>
              </w:rPr>
              <w:t>ивчення</w:t>
            </w:r>
            <w:r>
              <w:rPr>
                <w:sz w:val="24"/>
                <w:szCs w:val="24"/>
                <w:lang w:val="uk-UA"/>
              </w:rPr>
              <w:t xml:space="preserve"> і аналіз</w:t>
            </w:r>
            <w:r w:rsidR="00B06EED" w:rsidRPr="00AB2C33">
              <w:rPr>
                <w:sz w:val="24"/>
                <w:szCs w:val="24"/>
                <w:lang w:val="uk-UA"/>
              </w:rPr>
              <w:t xml:space="preserve"> конструкції </w:t>
            </w:r>
            <w:r w:rsidR="00B06EED" w:rsidRPr="00B06EED">
              <w:rPr>
                <w:sz w:val="24"/>
                <w:szCs w:val="24"/>
                <w:lang w:val="uk-UA"/>
              </w:rPr>
              <w:t>паро</w:t>
            </w:r>
            <w:r w:rsidR="00B06EED" w:rsidRPr="00AB2C33">
              <w:rPr>
                <w:sz w:val="24"/>
                <w:szCs w:val="24"/>
                <w:lang w:val="uk-UA"/>
              </w:rPr>
              <w:t>вої турбін</w:t>
            </w:r>
            <w:r w:rsidR="00B06EED"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850" w:type="dxa"/>
            <w:vAlign w:val="center"/>
          </w:tcPr>
          <w:p w:rsidR="00E62F48" w:rsidRPr="00E62F48" w:rsidRDefault="00E62F48" w:rsidP="00E62F48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2"/>
                <w:lang w:val="en-US"/>
              </w:rPr>
            </w:pPr>
            <w:r w:rsidRPr="00E62F48">
              <w:rPr>
                <w:rFonts w:eastAsia="Calibri"/>
                <w:color w:val="auto"/>
                <w:sz w:val="24"/>
                <w:szCs w:val="22"/>
                <w:lang w:val="uk-UA"/>
              </w:rPr>
              <w:t>2</w:t>
            </w:r>
          </w:p>
        </w:tc>
      </w:tr>
      <w:tr w:rsidR="00E62F48" w:rsidRPr="00E62F48" w:rsidTr="007D4BE3">
        <w:tc>
          <w:tcPr>
            <w:tcW w:w="993" w:type="dxa"/>
          </w:tcPr>
          <w:p w:rsidR="00E62F48" w:rsidRPr="00E62F48" w:rsidRDefault="00E62F48" w:rsidP="00E62F48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505" w:type="dxa"/>
          </w:tcPr>
          <w:p w:rsidR="00E62F48" w:rsidRPr="00B06EED" w:rsidRDefault="00B06EED" w:rsidP="00B06EE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EED">
              <w:rPr>
                <w:sz w:val="24"/>
                <w:szCs w:val="24"/>
                <w:lang w:val="uk-UA"/>
              </w:rPr>
              <w:t>Конструктивні особливості основних елементів парової турбіні і перспективи їх удосконалення</w:t>
            </w:r>
          </w:p>
        </w:tc>
        <w:tc>
          <w:tcPr>
            <w:tcW w:w="850" w:type="dxa"/>
            <w:vAlign w:val="center"/>
          </w:tcPr>
          <w:p w:rsidR="00E62F48" w:rsidRPr="00E62F48" w:rsidRDefault="00E62F48" w:rsidP="00E62F48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2"/>
                <w:lang w:val="en-US"/>
              </w:rPr>
            </w:pPr>
            <w:r w:rsidRPr="00E62F48">
              <w:rPr>
                <w:rFonts w:eastAsia="Calibri"/>
                <w:color w:val="auto"/>
                <w:sz w:val="24"/>
                <w:szCs w:val="22"/>
                <w:lang w:val="uk-UA"/>
              </w:rPr>
              <w:t>2</w:t>
            </w:r>
          </w:p>
        </w:tc>
      </w:tr>
      <w:tr w:rsidR="00E62F48" w:rsidRPr="00E62F48" w:rsidTr="007D4BE3">
        <w:tc>
          <w:tcPr>
            <w:tcW w:w="993" w:type="dxa"/>
          </w:tcPr>
          <w:p w:rsidR="00E62F48" w:rsidRPr="00E62F48" w:rsidRDefault="00E62F48" w:rsidP="00E62F48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505" w:type="dxa"/>
          </w:tcPr>
          <w:p w:rsidR="00E62F48" w:rsidRPr="00B06EED" w:rsidRDefault="00CC1B01" w:rsidP="00E62F48">
            <w:pPr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2"/>
                <w:lang w:val="uk-UA"/>
              </w:rPr>
            </w:pPr>
            <w:r w:rsidRPr="00CC1B01">
              <w:rPr>
                <w:rFonts w:eastAsia="Calibri"/>
                <w:color w:val="auto"/>
                <w:sz w:val="24"/>
                <w:szCs w:val="22"/>
                <w:lang w:val="uk-UA"/>
              </w:rPr>
              <w:t xml:space="preserve">Вивчення і аналіз </w:t>
            </w:r>
            <w:r w:rsidR="00B06EED">
              <w:rPr>
                <w:rFonts w:eastAsia="Calibri"/>
                <w:color w:val="auto"/>
                <w:sz w:val="24"/>
                <w:szCs w:val="22"/>
                <w:lang w:val="uk-UA"/>
              </w:rPr>
              <w:t>конструкції газової турбіни</w:t>
            </w:r>
          </w:p>
        </w:tc>
        <w:tc>
          <w:tcPr>
            <w:tcW w:w="850" w:type="dxa"/>
            <w:vAlign w:val="center"/>
          </w:tcPr>
          <w:p w:rsidR="00E62F48" w:rsidRPr="00E62F48" w:rsidRDefault="00E62F48" w:rsidP="00E62F48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2"/>
                <w:lang w:val="en-US"/>
              </w:rPr>
            </w:pPr>
            <w:r w:rsidRPr="00E62F48">
              <w:rPr>
                <w:rFonts w:eastAsia="Calibri"/>
                <w:color w:val="auto"/>
                <w:sz w:val="24"/>
                <w:szCs w:val="22"/>
                <w:lang w:val="uk-UA"/>
              </w:rPr>
              <w:t>2</w:t>
            </w:r>
          </w:p>
        </w:tc>
      </w:tr>
      <w:tr w:rsidR="00E62F48" w:rsidRPr="00E62F48" w:rsidTr="007D4BE3">
        <w:tc>
          <w:tcPr>
            <w:tcW w:w="993" w:type="dxa"/>
          </w:tcPr>
          <w:p w:rsidR="00E62F48" w:rsidRPr="00E62F48" w:rsidRDefault="00E62F48" w:rsidP="00E62F48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505" w:type="dxa"/>
          </w:tcPr>
          <w:p w:rsidR="00E62F48" w:rsidRPr="00B06EED" w:rsidRDefault="002621A9" w:rsidP="00BD3FED">
            <w:pPr>
              <w:widowControl w:val="0"/>
              <w:spacing w:after="0" w:line="240" w:lineRule="auto"/>
              <w:jc w:val="both"/>
              <w:rPr>
                <w:rFonts w:eastAsia="Calibri"/>
                <w:color w:val="auto"/>
                <w:sz w:val="24"/>
                <w:szCs w:val="22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2"/>
                <w:lang w:val="uk-UA"/>
              </w:rPr>
              <w:t>Визначення критичного числа обертів двохо</w:t>
            </w:r>
            <w:r w:rsidR="00BD3FED">
              <w:rPr>
                <w:rFonts w:eastAsia="Calibri"/>
                <w:color w:val="auto"/>
                <w:sz w:val="24"/>
                <w:szCs w:val="22"/>
                <w:lang w:val="uk-UA"/>
              </w:rPr>
              <w:t>порного валу</w:t>
            </w:r>
            <w:r>
              <w:rPr>
                <w:rFonts w:eastAsia="Calibri"/>
                <w:color w:val="auto"/>
                <w:sz w:val="24"/>
                <w:szCs w:val="22"/>
                <w:lang w:val="uk-UA"/>
              </w:rPr>
              <w:t xml:space="preserve"> з диском</w:t>
            </w:r>
          </w:p>
        </w:tc>
        <w:tc>
          <w:tcPr>
            <w:tcW w:w="850" w:type="dxa"/>
            <w:vAlign w:val="center"/>
          </w:tcPr>
          <w:p w:rsidR="00E62F48" w:rsidRPr="00E62F48" w:rsidRDefault="00E62F48" w:rsidP="00E62F48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2"/>
                <w:lang w:val="en-US"/>
              </w:rPr>
            </w:pPr>
            <w:r w:rsidRPr="00E62F48">
              <w:rPr>
                <w:rFonts w:eastAsia="Calibri"/>
                <w:color w:val="auto"/>
                <w:sz w:val="24"/>
                <w:szCs w:val="22"/>
                <w:lang w:val="uk-UA"/>
              </w:rPr>
              <w:t>2</w:t>
            </w:r>
          </w:p>
        </w:tc>
      </w:tr>
      <w:tr w:rsidR="00E62F48" w:rsidRPr="00E62F48" w:rsidTr="007D4BE3">
        <w:tc>
          <w:tcPr>
            <w:tcW w:w="993" w:type="dxa"/>
          </w:tcPr>
          <w:p w:rsidR="00E62F48" w:rsidRPr="00E62F48" w:rsidRDefault="00E62F48" w:rsidP="00E62F48">
            <w:pPr>
              <w:widowControl w:val="0"/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505" w:type="dxa"/>
          </w:tcPr>
          <w:p w:rsidR="00E62F48" w:rsidRPr="00B06EED" w:rsidRDefault="00B06EED" w:rsidP="00B06EED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B06EED">
              <w:rPr>
                <w:sz w:val="24"/>
                <w:szCs w:val="24"/>
                <w:lang w:val="uk-UA"/>
              </w:rPr>
              <w:t>Конструктивні особливості основних елементів газових турбіні і перспективи їх удосконалення</w:t>
            </w:r>
          </w:p>
        </w:tc>
        <w:tc>
          <w:tcPr>
            <w:tcW w:w="850" w:type="dxa"/>
            <w:vAlign w:val="center"/>
          </w:tcPr>
          <w:p w:rsidR="00E62F48" w:rsidRPr="00E62F48" w:rsidRDefault="00E62F48" w:rsidP="00E62F48">
            <w:pPr>
              <w:widowControl w:val="0"/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2"/>
                <w:lang w:val="en-US"/>
              </w:rPr>
            </w:pPr>
            <w:r w:rsidRPr="00E62F48">
              <w:rPr>
                <w:rFonts w:eastAsia="Calibri"/>
                <w:color w:val="auto"/>
                <w:sz w:val="24"/>
                <w:szCs w:val="22"/>
                <w:lang w:val="uk-UA"/>
              </w:rPr>
              <w:t>2</w:t>
            </w:r>
          </w:p>
        </w:tc>
      </w:tr>
    </w:tbl>
    <w:p w:rsidR="00E62F48" w:rsidRPr="00E62F48" w:rsidRDefault="00E62F48" w:rsidP="00E62F48">
      <w:pPr>
        <w:widowControl w:val="0"/>
        <w:spacing w:after="0" w:line="240" w:lineRule="auto"/>
        <w:ind w:left="1440"/>
        <w:contextualSpacing/>
        <w:rPr>
          <w:rFonts w:eastAsia="Calibri"/>
          <w:b/>
          <w:color w:val="auto"/>
          <w:sz w:val="24"/>
          <w:szCs w:val="24"/>
          <w:lang w:val="uk-UA"/>
        </w:rPr>
      </w:pPr>
    </w:p>
    <w:p w:rsidR="00E62F48" w:rsidRPr="00E62F48" w:rsidRDefault="00E62F48" w:rsidP="00E62F48">
      <w:pPr>
        <w:widowControl w:val="0"/>
        <w:spacing w:after="0" w:line="240" w:lineRule="auto"/>
        <w:ind w:firstLine="425"/>
        <w:contextualSpacing/>
        <w:rPr>
          <w:rFonts w:eastAsia="Calibri"/>
          <w:b/>
          <w:color w:val="auto"/>
          <w:sz w:val="24"/>
          <w:szCs w:val="24"/>
          <w:lang w:val="uk-UA"/>
        </w:rPr>
      </w:pPr>
      <w:r w:rsidRPr="00E62F48">
        <w:rPr>
          <w:rFonts w:eastAsia="Calibri"/>
          <w:b/>
          <w:color w:val="auto"/>
          <w:lang w:val="uk-UA"/>
        </w:rPr>
        <w:lastRenderedPageBreak/>
        <w:t>2.4.    Перелік завдань до самостійної роботи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678"/>
        <w:gridCol w:w="992"/>
        <w:gridCol w:w="3969"/>
      </w:tblGrid>
      <w:tr w:rsidR="00E62F48" w:rsidRPr="00E62F48" w:rsidTr="007D4BE3">
        <w:tc>
          <w:tcPr>
            <w:tcW w:w="709" w:type="dxa"/>
            <w:vAlign w:val="center"/>
          </w:tcPr>
          <w:p w:rsidR="00E62F48" w:rsidRPr="00E62F48" w:rsidRDefault="00E62F48" w:rsidP="00E62F48">
            <w:pPr>
              <w:widowControl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62F48">
              <w:rPr>
                <w:rFonts w:eastAsia="Calibri"/>
                <w:color w:val="000000"/>
                <w:sz w:val="22"/>
                <w:szCs w:val="22"/>
                <w:lang w:val="uk-UA"/>
              </w:rPr>
              <w:t>№ теми</w:t>
            </w:r>
          </w:p>
        </w:tc>
        <w:tc>
          <w:tcPr>
            <w:tcW w:w="4678" w:type="dxa"/>
            <w:vAlign w:val="center"/>
          </w:tcPr>
          <w:p w:rsidR="00E62F48" w:rsidRPr="00E62F48" w:rsidRDefault="00E62F48" w:rsidP="00E62F48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</w:pPr>
            <w:r w:rsidRPr="00E62F48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>Назва теми</w:t>
            </w:r>
          </w:p>
        </w:tc>
        <w:tc>
          <w:tcPr>
            <w:tcW w:w="992" w:type="dxa"/>
            <w:vAlign w:val="center"/>
          </w:tcPr>
          <w:p w:rsidR="00E62F48" w:rsidRPr="00E62F48" w:rsidRDefault="00E62F48" w:rsidP="00E62F48">
            <w:pPr>
              <w:widowControl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62F48">
              <w:rPr>
                <w:rFonts w:eastAsia="Calibri"/>
                <w:color w:val="000000"/>
                <w:sz w:val="22"/>
                <w:szCs w:val="22"/>
                <w:lang w:val="uk-UA"/>
              </w:rPr>
              <w:t>Об</w:t>
            </w:r>
            <w:r w:rsidRPr="00E62F48">
              <w:rPr>
                <w:rFonts w:eastAsia="Calibri"/>
                <w:color w:val="000000"/>
                <w:sz w:val="22"/>
                <w:szCs w:val="22"/>
              </w:rPr>
              <w:t>’</w:t>
            </w:r>
            <w:proofErr w:type="spellStart"/>
            <w:r w:rsidRPr="00E62F48">
              <w:rPr>
                <w:rFonts w:eastAsia="Calibri"/>
                <w:color w:val="000000"/>
                <w:sz w:val="22"/>
                <w:szCs w:val="22"/>
                <w:lang w:val="uk-UA"/>
              </w:rPr>
              <w:t>єм</w:t>
            </w:r>
            <w:proofErr w:type="spellEnd"/>
            <w:r w:rsidRPr="00E62F48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   у год.</w:t>
            </w:r>
          </w:p>
        </w:tc>
        <w:tc>
          <w:tcPr>
            <w:tcW w:w="3969" w:type="dxa"/>
            <w:vAlign w:val="center"/>
          </w:tcPr>
          <w:p w:rsidR="00E62F48" w:rsidRPr="00E62F48" w:rsidRDefault="00E62F48" w:rsidP="00E62F48">
            <w:pPr>
              <w:widowControl w:val="0"/>
              <w:spacing w:after="0" w:line="240" w:lineRule="auto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E62F48">
              <w:rPr>
                <w:rFonts w:eastAsia="Calibri"/>
                <w:color w:val="000000"/>
                <w:sz w:val="22"/>
                <w:szCs w:val="22"/>
                <w:lang w:val="uk-UA"/>
              </w:rPr>
              <w:t xml:space="preserve">№№ задач </w:t>
            </w:r>
            <w:r w:rsidRPr="00E62F48">
              <w:rPr>
                <w:rFonts w:eastAsia="Calibri"/>
                <w:color w:val="000000"/>
                <w:sz w:val="22"/>
                <w:szCs w:val="22"/>
              </w:rPr>
              <w:t>[</w:t>
            </w:r>
            <w:r w:rsidR="0025568B">
              <w:rPr>
                <w:rFonts w:eastAsia="Calibri"/>
                <w:color w:val="000000"/>
                <w:sz w:val="22"/>
                <w:szCs w:val="22"/>
                <w:lang w:val="uk-UA"/>
              </w:rPr>
              <w:t>3,7</w:t>
            </w:r>
            <w:r w:rsidRPr="00E62F48">
              <w:rPr>
                <w:rFonts w:eastAsia="Calibri"/>
                <w:color w:val="000000"/>
                <w:sz w:val="22"/>
                <w:szCs w:val="22"/>
              </w:rPr>
              <w:t>]</w:t>
            </w:r>
          </w:p>
        </w:tc>
      </w:tr>
      <w:tr w:rsidR="00E62F48" w:rsidRPr="00E62F48" w:rsidTr="00277615">
        <w:trPr>
          <w:trHeight w:val="573"/>
        </w:trPr>
        <w:tc>
          <w:tcPr>
            <w:tcW w:w="709" w:type="dxa"/>
          </w:tcPr>
          <w:p w:rsidR="00E62F48" w:rsidRPr="00E62F48" w:rsidRDefault="00E62F48" w:rsidP="00E62F48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E62F48" w:rsidRPr="00E62F48" w:rsidRDefault="00E62F48" w:rsidP="00277615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Газодинамічний розрахунок проточної частини </w:t>
            </w:r>
            <w:r w:rsidR="00277615">
              <w:rPr>
                <w:rFonts w:eastAsia="Calibri"/>
                <w:color w:val="auto"/>
                <w:sz w:val="24"/>
                <w:szCs w:val="24"/>
                <w:lang w:val="uk-UA"/>
              </w:rPr>
              <w:t>ступені парової турбіни</w:t>
            </w:r>
            <w:r w:rsidRPr="00E62F48">
              <w:rPr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62F48" w:rsidRPr="00E62F48" w:rsidRDefault="00E62F48" w:rsidP="00E62F48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9" w:type="dxa"/>
          </w:tcPr>
          <w:p w:rsidR="00E62F48" w:rsidRPr="00E62F48" w:rsidRDefault="00B1345E" w:rsidP="00E62F48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>[3</w:t>
            </w:r>
            <w:r w:rsidR="0025568B" w:rsidRPr="0025568B">
              <w:rPr>
                <w:rFonts w:eastAsia="Calibri"/>
                <w:color w:val="auto"/>
                <w:sz w:val="24"/>
                <w:szCs w:val="24"/>
                <w:lang w:val="uk-UA"/>
              </w:rPr>
              <w:t>]</w:t>
            </w:r>
            <w:r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4.1, 4.2, 4,3. 4.4</w:t>
            </w:r>
          </w:p>
        </w:tc>
      </w:tr>
      <w:tr w:rsidR="00E62F48" w:rsidRPr="0025568B" w:rsidTr="007D4BE3">
        <w:tc>
          <w:tcPr>
            <w:tcW w:w="709" w:type="dxa"/>
          </w:tcPr>
          <w:p w:rsidR="00E62F48" w:rsidRPr="00E62F48" w:rsidRDefault="00E62F48" w:rsidP="00E62F48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E62F48" w:rsidRPr="00E62F48" w:rsidRDefault="00E62F48" w:rsidP="00277615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Газодинамічний розрахунок </w:t>
            </w:r>
            <w:r w:rsidR="00277615" w:rsidRPr="00277615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проточної частини ступені </w:t>
            </w:r>
            <w:r w:rsidR="00277615">
              <w:rPr>
                <w:rFonts w:eastAsia="Calibri"/>
                <w:color w:val="auto"/>
                <w:sz w:val="24"/>
                <w:szCs w:val="24"/>
                <w:lang w:val="uk-UA"/>
              </w:rPr>
              <w:t>газ</w:t>
            </w:r>
            <w:r w:rsidR="00277615" w:rsidRPr="00277615">
              <w:rPr>
                <w:rFonts w:eastAsia="Calibri"/>
                <w:color w:val="auto"/>
                <w:sz w:val="24"/>
                <w:szCs w:val="24"/>
                <w:lang w:val="uk-UA"/>
              </w:rPr>
              <w:t>ової турбіни.</w:t>
            </w:r>
          </w:p>
        </w:tc>
        <w:tc>
          <w:tcPr>
            <w:tcW w:w="992" w:type="dxa"/>
          </w:tcPr>
          <w:p w:rsidR="00E62F48" w:rsidRPr="00E62F48" w:rsidRDefault="00E62F48" w:rsidP="00E62F48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9" w:type="dxa"/>
          </w:tcPr>
          <w:p w:rsidR="00E62F48" w:rsidRPr="00E62F48" w:rsidRDefault="00E62F48" w:rsidP="00277615">
            <w:pPr>
              <w:widowControl w:val="0"/>
              <w:spacing w:after="0" w:line="240" w:lineRule="auto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color w:val="auto"/>
                <w:sz w:val="24"/>
                <w:szCs w:val="24"/>
                <w:lang w:val="uk-UA"/>
              </w:rPr>
              <w:t>[</w:t>
            </w:r>
            <w:r w:rsidR="0025568B">
              <w:rPr>
                <w:rFonts w:eastAsia="Calibri"/>
                <w:color w:val="auto"/>
                <w:sz w:val="24"/>
                <w:szCs w:val="24"/>
                <w:lang w:val="uk-UA"/>
              </w:rPr>
              <w:t>7</w:t>
            </w:r>
            <w:r w:rsidR="00D521B1" w:rsidRPr="00D521B1">
              <w:rPr>
                <w:rFonts w:eastAsia="Calibri"/>
                <w:color w:val="auto"/>
                <w:sz w:val="24"/>
                <w:szCs w:val="24"/>
                <w:lang w:val="uk-UA"/>
              </w:rPr>
              <w:t>]</w:t>
            </w:r>
            <w:r w:rsidR="00D521B1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</w:t>
            </w:r>
            <w:r w:rsidR="0025568B">
              <w:rPr>
                <w:rFonts w:eastAsia="Calibri"/>
                <w:color w:val="auto"/>
                <w:sz w:val="24"/>
                <w:szCs w:val="24"/>
                <w:lang w:val="uk-UA"/>
              </w:rPr>
              <w:t xml:space="preserve"> 1.1.2, 1.2.3, 1.3.2, 1.4.2.</w:t>
            </w:r>
          </w:p>
        </w:tc>
      </w:tr>
    </w:tbl>
    <w:p w:rsidR="00E62F48" w:rsidRPr="00E62F48" w:rsidRDefault="00E62F48" w:rsidP="00E62F48">
      <w:pPr>
        <w:widowControl w:val="0"/>
        <w:shd w:val="clear" w:color="auto" w:fill="FFFFFF"/>
        <w:spacing w:after="0" w:line="240" w:lineRule="auto"/>
        <w:ind w:right="-425"/>
        <w:contextualSpacing/>
        <w:jc w:val="both"/>
        <w:rPr>
          <w:rFonts w:eastAsia="Calibri"/>
          <w:b/>
          <w:color w:val="auto"/>
          <w:sz w:val="24"/>
          <w:szCs w:val="24"/>
          <w:lang w:val="uk-UA"/>
        </w:rPr>
      </w:pPr>
    </w:p>
    <w:p w:rsidR="00E62F48" w:rsidRPr="00E62F48" w:rsidRDefault="00E62F48" w:rsidP="00E62F48">
      <w:pPr>
        <w:widowControl w:val="0"/>
        <w:shd w:val="clear" w:color="auto" w:fill="FFFFFF"/>
        <w:spacing w:after="0" w:line="240" w:lineRule="auto"/>
        <w:ind w:right="-425"/>
        <w:contextualSpacing/>
        <w:jc w:val="center"/>
        <w:rPr>
          <w:rFonts w:eastAsia="Calibri"/>
          <w:b/>
          <w:bCs/>
          <w:color w:val="auto"/>
          <w:sz w:val="24"/>
          <w:szCs w:val="24"/>
          <w:lang w:val="uk-UA"/>
        </w:rPr>
      </w:pPr>
      <w:r w:rsidRPr="00E62F48">
        <w:rPr>
          <w:rFonts w:eastAsia="Calibri"/>
          <w:b/>
          <w:color w:val="auto"/>
          <w:lang w:val="uk-UA"/>
        </w:rPr>
        <w:t>3. Критерії оцінювання результатів навчання</w:t>
      </w:r>
    </w:p>
    <w:bookmarkEnd w:id="1"/>
    <w:p w:rsidR="00E62F48" w:rsidRPr="00E62F48" w:rsidRDefault="00E62F48" w:rsidP="00E62F48">
      <w:pPr>
        <w:widowControl w:val="0"/>
        <w:shd w:val="clear" w:color="auto" w:fill="FFFFFF"/>
        <w:spacing w:after="0" w:line="240" w:lineRule="auto"/>
        <w:ind w:left="2410"/>
        <w:rPr>
          <w:rFonts w:eastAsia="Calibri"/>
          <w:color w:val="auto"/>
          <w:sz w:val="24"/>
          <w:szCs w:val="24"/>
          <w:lang w:val="uk-UA"/>
        </w:rPr>
      </w:pPr>
      <w:r w:rsidRPr="00E62F48">
        <w:rPr>
          <w:rFonts w:eastAsia="Calibri"/>
          <w:b/>
          <w:bCs/>
          <w:color w:val="auto"/>
          <w:sz w:val="24"/>
          <w:szCs w:val="24"/>
          <w:lang w:val="uk-UA"/>
        </w:rPr>
        <w:t>Нарахування балів за виконання змістовного модуля</w:t>
      </w:r>
    </w:p>
    <w:p w:rsidR="00E62F48" w:rsidRPr="00E62F48" w:rsidRDefault="00E62F48" w:rsidP="00E62F48">
      <w:pPr>
        <w:widowControl w:val="0"/>
        <w:shd w:val="clear" w:color="auto" w:fill="FFFFFF"/>
        <w:spacing w:after="0" w:line="278" w:lineRule="exact"/>
        <w:ind w:left="187" w:right="178"/>
        <w:rPr>
          <w:rFonts w:eastAsia="Calibri"/>
          <w:color w:val="auto"/>
          <w:sz w:val="24"/>
          <w:szCs w:val="24"/>
          <w:lang w:val="uk-UA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8"/>
        <w:gridCol w:w="826"/>
        <w:gridCol w:w="1018"/>
        <w:gridCol w:w="1134"/>
        <w:gridCol w:w="1417"/>
        <w:gridCol w:w="2126"/>
      </w:tblGrid>
      <w:tr w:rsidR="00E62F48" w:rsidRPr="00E62F48" w:rsidTr="007D4BE3">
        <w:trPr>
          <w:trHeight w:hRule="exact" w:val="32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Вид роботи, що підлягає контролю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Оцінні бали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Форма навчання</w:t>
            </w:r>
          </w:p>
        </w:tc>
      </w:tr>
      <w:tr w:rsidR="00E62F48" w:rsidRPr="00E62F48" w:rsidTr="007D4BE3">
        <w:trPr>
          <w:trHeight w:hRule="exact" w:val="499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денна</w:t>
            </w:r>
          </w:p>
        </w:tc>
      </w:tr>
      <w:tr w:rsidR="00E62F48" w:rsidRPr="00E62F48" w:rsidTr="007D4BE3">
        <w:trPr>
          <w:trHeight w:hRule="exact" w:val="55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i/>
                <w:iCs/>
                <w:color w:val="auto"/>
                <w:sz w:val="24"/>
                <w:szCs w:val="24"/>
                <w:lang w:val="en-US"/>
              </w:rPr>
              <w:t>min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E62F48">
              <w:rPr>
                <w:rFonts w:eastAsia="Calibri"/>
                <w:i/>
                <w:iCs/>
                <w:color w:val="auto"/>
                <w:sz w:val="24"/>
                <w:szCs w:val="24"/>
                <w:lang w:val="en-US"/>
              </w:rPr>
              <w:t>max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E62F48">
              <w:rPr>
                <w:rFonts w:eastAsia="Calibri"/>
                <w:color w:val="auto"/>
                <w:sz w:val="24"/>
                <w:szCs w:val="24"/>
                <w:lang w:val="uk-UA"/>
              </w:rPr>
              <w:t>Кіль-</w:t>
            </w:r>
            <w:proofErr w:type="spellStart"/>
            <w:r w:rsidRPr="00E62F48">
              <w:rPr>
                <w:rFonts w:eastAsia="Calibri"/>
                <w:color w:val="auto"/>
                <w:sz w:val="24"/>
                <w:szCs w:val="24"/>
                <w:lang w:val="uk-UA"/>
              </w:rPr>
              <w:t>ть</w:t>
            </w:r>
            <w:proofErr w:type="spellEnd"/>
            <w:r w:rsidRPr="00E62F48">
              <w:rPr>
                <w:rFonts w:eastAsia="Calibri"/>
                <w:color w:val="auto"/>
                <w:sz w:val="24"/>
                <w:szCs w:val="24"/>
                <w:lang w:val="en-US"/>
              </w:rPr>
              <w:t xml:space="preserve"> </w:t>
            </w:r>
            <w:r w:rsidRPr="00E62F48">
              <w:rPr>
                <w:rFonts w:eastAsia="Calibri"/>
                <w:color w:val="auto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  <w:r w:rsidRPr="00E62F48">
              <w:rPr>
                <w:rFonts w:eastAsia="Calibri"/>
                <w:color w:val="auto"/>
                <w:sz w:val="24"/>
                <w:szCs w:val="24"/>
                <w:lang w:val="uk-UA"/>
              </w:rPr>
              <w:t>Сумарні бали</w:t>
            </w:r>
          </w:p>
        </w:tc>
      </w:tr>
      <w:tr w:rsidR="00E62F48" w:rsidRPr="00E62F48" w:rsidTr="007D4BE3">
        <w:trPr>
          <w:trHeight w:hRule="exact" w:val="288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i/>
                <w:color w:val="auto"/>
                <w:sz w:val="24"/>
                <w:szCs w:val="24"/>
                <w:lang w:val="en-US"/>
              </w:rPr>
            </w:pPr>
            <w:r w:rsidRPr="00E62F48">
              <w:rPr>
                <w:rFonts w:eastAsia="Calibri"/>
                <w:i/>
                <w:color w:val="auto"/>
                <w:sz w:val="24"/>
                <w:szCs w:val="24"/>
                <w:lang w:val="en-US"/>
              </w:rPr>
              <w:t>min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i/>
                <w:color w:val="auto"/>
                <w:sz w:val="24"/>
                <w:szCs w:val="24"/>
                <w:lang w:val="en-US"/>
              </w:rPr>
            </w:pPr>
            <w:r w:rsidRPr="00E62F48">
              <w:rPr>
                <w:rFonts w:eastAsia="Calibri"/>
                <w:i/>
                <w:color w:val="auto"/>
                <w:sz w:val="24"/>
                <w:szCs w:val="24"/>
                <w:lang w:val="en-US"/>
              </w:rPr>
              <w:t>m</w:t>
            </w:r>
            <w:r w:rsidRPr="00E62F48">
              <w:rPr>
                <w:rFonts w:eastAsia="Calibri"/>
                <w:i/>
                <w:color w:val="auto"/>
                <w:sz w:val="24"/>
                <w:szCs w:val="24"/>
                <w:lang w:val="uk-UA"/>
              </w:rPr>
              <w:t>ах</w:t>
            </w:r>
          </w:p>
        </w:tc>
      </w:tr>
      <w:tr w:rsidR="00E62F48" w:rsidRPr="00E62F48" w:rsidTr="007D4BE3">
        <w:trPr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</w:tr>
      <w:tr w:rsidR="00E62F48" w:rsidRPr="00E62F48" w:rsidTr="007D4BE3">
        <w:trPr>
          <w:trHeight w:hRule="exact" w:val="490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Змістовий модуль 1. Турбомашини</w:t>
            </w:r>
          </w:p>
        </w:tc>
      </w:tr>
      <w:tr w:rsidR="00E62F48" w:rsidRPr="00E62F48" w:rsidTr="007D4BE3">
        <w:trPr>
          <w:trHeight w:hRule="exact" w:val="56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E62F48">
            <w:pPr>
              <w:spacing w:after="0" w:line="240" w:lineRule="auto"/>
              <w:contextualSpacing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Виконання лабораторних робіт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10</w:t>
            </w:r>
          </w:p>
        </w:tc>
      </w:tr>
      <w:tr w:rsidR="00E62F48" w:rsidRPr="00E62F48" w:rsidTr="007D4BE3">
        <w:trPr>
          <w:trHeight w:hRule="exact" w:val="562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E62F48">
            <w:pPr>
              <w:spacing w:after="0" w:line="240" w:lineRule="auto"/>
              <w:contextualSpacing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Виконання практичних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4C072E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0,9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4C072E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4C072E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4C072E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4C072E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15</w:t>
            </w:r>
          </w:p>
        </w:tc>
      </w:tr>
      <w:tr w:rsidR="00E62F48" w:rsidRPr="00E62F48" w:rsidTr="007D4BE3">
        <w:trPr>
          <w:trHeight w:hRule="exact" w:val="58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E62F48">
            <w:pPr>
              <w:spacing w:after="0" w:line="240" w:lineRule="auto"/>
              <w:contextualSpacing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Опрацювання тем, не винесених на лекції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4C072E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1,5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B84091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4C072E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4,5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B84091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</w:tr>
      <w:tr w:rsidR="00E62F48" w:rsidRPr="00E62F48" w:rsidTr="007D4BE3">
        <w:trPr>
          <w:trHeight w:hRule="exact" w:val="564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E62F48">
            <w:pPr>
              <w:spacing w:after="0" w:line="240" w:lineRule="auto"/>
              <w:contextualSpacing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Підготовка до лабораторних робіт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2,5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</w:tr>
      <w:tr w:rsidR="00E62F48" w:rsidRPr="00E62F48" w:rsidTr="007D4BE3">
        <w:trPr>
          <w:trHeight w:hRule="exact" w:val="55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E62F48">
            <w:pPr>
              <w:spacing w:after="0" w:line="240" w:lineRule="auto"/>
              <w:contextualSpacing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Підготовка до практичних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0,5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4C072E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4C072E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4C072E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4C072E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8</w:t>
            </w:r>
          </w:p>
        </w:tc>
      </w:tr>
      <w:tr w:rsidR="00E62F48" w:rsidRPr="00E62F48" w:rsidTr="007D4BE3">
        <w:trPr>
          <w:trHeight w:hRule="exact" w:val="61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E62F48">
            <w:pPr>
              <w:spacing w:after="0" w:line="240" w:lineRule="auto"/>
              <w:contextualSpacing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Виконання індивідуальних завдань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4C072E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4C072E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4C072E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4C072E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6</w:t>
            </w:r>
          </w:p>
        </w:tc>
      </w:tr>
      <w:tr w:rsidR="00E62F48" w:rsidRPr="00E62F48" w:rsidTr="007D4BE3">
        <w:trPr>
          <w:trHeight w:hRule="exact" w:val="35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E62F48">
            <w:pPr>
              <w:spacing w:after="0" w:line="240" w:lineRule="auto"/>
              <w:contextualSpacing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Проміжна сума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50</w:t>
            </w:r>
          </w:p>
        </w:tc>
      </w:tr>
      <w:tr w:rsidR="00E62F48" w:rsidRPr="00E62F48" w:rsidTr="007D4BE3">
        <w:trPr>
          <w:trHeight w:hRule="exact" w:val="631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E62F48">
            <w:pPr>
              <w:spacing w:after="0" w:line="240" w:lineRule="auto"/>
              <w:contextualSpacing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Модульний контроль (тестовий)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50</w:t>
            </w:r>
          </w:p>
        </w:tc>
      </w:tr>
      <w:tr w:rsidR="00E62F48" w:rsidRPr="00E62F48" w:rsidTr="007D4BE3">
        <w:trPr>
          <w:trHeight w:hRule="exact" w:val="570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E62F48">
            <w:pPr>
              <w:spacing w:after="0" w:line="240" w:lineRule="auto"/>
              <w:contextualSpacing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Оцінка за змістовий</w:t>
            </w:r>
          </w:p>
          <w:p w:rsidR="00E62F48" w:rsidRPr="00E62F48" w:rsidRDefault="00E62F48" w:rsidP="00E62F48">
            <w:pPr>
              <w:spacing w:after="0" w:line="240" w:lineRule="auto"/>
              <w:contextualSpacing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  <w:t>модуль 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/>
                <w:color w:val="auto"/>
                <w:sz w:val="24"/>
                <w:szCs w:val="24"/>
                <w:lang w:val="uk-UA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2F48" w:rsidRPr="00E62F48" w:rsidRDefault="00E62F48" w:rsidP="008878DF">
            <w:pPr>
              <w:widowControl w:val="0"/>
              <w:shd w:val="clear" w:color="auto" w:fill="FFFFFF"/>
              <w:spacing w:after="0" w:line="240" w:lineRule="auto"/>
              <w:contextualSpacing/>
              <w:jc w:val="center"/>
              <w:rPr>
                <w:rFonts w:eastAsia="Calibri"/>
                <w:b/>
                <w:color w:val="auto"/>
                <w:sz w:val="24"/>
                <w:szCs w:val="24"/>
                <w:lang w:val="uk-UA"/>
              </w:rPr>
            </w:pPr>
            <w:r w:rsidRPr="00E62F48">
              <w:rPr>
                <w:rFonts w:eastAsia="Calibri"/>
                <w:b/>
                <w:color w:val="auto"/>
                <w:sz w:val="24"/>
                <w:szCs w:val="24"/>
                <w:lang w:val="uk-UA"/>
              </w:rPr>
              <w:t>100</w:t>
            </w:r>
          </w:p>
        </w:tc>
      </w:tr>
    </w:tbl>
    <w:p w:rsidR="00E62F48" w:rsidRPr="00E62F48" w:rsidRDefault="00E62F48" w:rsidP="00E62F48">
      <w:pPr>
        <w:widowControl w:val="0"/>
        <w:spacing w:after="0" w:line="240" w:lineRule="auto"/>
        <w:ind w:left="360"/>
        <w:rPr>
          <w:rFonts w:eastAsia="Calibri"/>
          <w:color w:val="auto"/>
          <w:sz w:val="24"/>
          <w:szCs w:val="24"/>
          <w:lang w:val="uk-UA"/>
        </w:rPr>
      </w:pPr>
    </w:p>
    <w:p w:rsidR="00E62F48" w:rsidRPr="00E62F48" w:rsidRDefault="00E62F48" w:rsidP="00E62F48">
      <w:pPr>
        <w:spacing w:after="0" w:line="240" w:lineRule="auto"/>
        <w:ind w:firstLine="567"/>
        <w:jc w:val="center"/>
        <w:rPr>
          <w:rFonts w:eastAsia="Calibri"/>
          <w:color w:val="auto"/>
          <w:sz w:val="24"/>
          <w:szCs w:val="24"/>
          <w:lang w:val="uk-UA"/>
        </w:rPr>
      </w:pPr>
    </w:p>
    <w:p w:rsidR="00E62F48" w:rsidRPr="00E62F48" w:rsidRDefault="00E62F48" w:rsidP="00E62F48">
      <w:pPr>
        <w:widowControl w:val="0"/>
        <w:shd w:val="clear" w:color="auto" w:fill="FFFFFF"/>
        <w:tabs>
          <w:tab w:val="left" w:pos="950"/>
        </w:tabs>
        <w:spacing w:after="0" w:line="278" w:lineRule="exact"/>
        <w:ind w:right="-425"/>
        <w:rPr>
          <w:rFonts w:eastAsia="Calibri"/>
          <w:b/>
          <w:color w:val="auto"/>
          <w:lang w:val="uk-UA"/>
        </w:rPr>
      </w:pPr>
      <w:bookmarkStart w:id="2" w:name="інформацресурс"/>
      <w:bookmarkStart w:id="3" w:name="_GoBack"/>
      <w:bookmarkEnd w:id="3"/>
    </w:p>
    <w:p w:rsidR="00E62F48" w:rsidRPr="00E62F48" w:rsidRDefault="00E62F48" w:rsidP="00E62F48">
      <w:pPr>
        <w:widowControl w:val="0"/>
        <w:shd w:val="clear" w:color="auto" w:fill="FFFFFF"/>
        <w:tabs>
          <w:tab w:val="left" w:pos="950"/>
        </w:tabs>
        <w:spacing w:after="0" w:line="278" w:lineRule="exact"/>
        <w:ind w:left="710" w:right="-425"/>
        <w:jc w:val="center"/>
        <w:rPr>
          <w:rFonts w:eastAsia="Calibri"/>
          <w:b/>
          <w:color w:val="auto"/>
          <w:lang w:val="uk-UA"/>
        </w:rPr>
      </w:pPr>
    </w:p>
    <w:p w:rsidR="00E62F48" w:rsidRPr="00E62F48" w:rsidRDefault="00E62F48" w:rsidP="00E62F48">
      <w:pPr>
        <w:widowControl w:val="0"/>
        <w:shd w:val="clear" w:color="auto" w:fill="FFFFFF"/>
        <w:tabs>
          <w:tab w:val="left" w:pos="950"/>
        </w:tabs>
        <w:spacing w:after="0" w:line="278" w:lineRule="exact"/>
        <w:ind w:right="-425"/>
        <w:jc w:val="center"/>
        <w:rPr>
          <w:rFonts w:eastAsia="Calibri"/>
          <w:b/>
          <w:color w:val="auto"/>
          <w:lang w:val="uk-UA"/>
        </w:rPr>
      </w:pPr>
      <w:r w:rsidRPr="00E62F48">
        <w:rPr>
          <w:rFonts w:eastAsia="Calibri"/>
          <w:b/>
          <w:color w:val="auto"/>
          <w:lang w:val="uk-UA"/>
        </w:rPr>
        <w:t>4. Інформаційні ресурси</w:t>
      </w:r>
    </w:p>
    <w:bookmarkEnd w:id="2"/>
    <w:p w:rsidR="00E62F48" w:rsidRPr="00E62F48" w:rsidRDefault="00E62F48" w:rsidP="00E62F48">
      <w:pPr>
        <w:widowControl w:val="0"/>
        <w:shd w:val="clear" w:color="auto" w:fill="FFFFFF"/>
        <w:tabs>
          <w:tab w:val="left" w:pos="950"/>
        </w:tabs>
        <w:spacing w:after="0" w:line="278" w:lineRule="exact"/>
        <w:ind w:left="710" w:right="-425"/>
        <w:jc w:val="center"/>
        <w:rPr>
          <w:rFonts w:eastAsia="Calibri"/>
          <w:color w:val="auto"/>
          <w:lang w:val="uk-UA"/>
        </w:rPr>
      </w:pPr>
    </w:p>
    <w:p w:rsidR="00E62F48" w:rsidRPr="00E62F48" w:rsidRDefault="00E62F48" w:rsidP="0025568B">
      <w:pPr>
        <w:widowControl w:val="0"/>
        <w:spacing w:after="0" w:line="240" w:lineRule="auto"/>
        <w:ind w:firstLine="425"/>
        <w:contextualSpacing/>
        <w:jc w:val="both"/>
        <w:rPr>
          <w:rFonts w:eastAsia="Calibri"/>
          <w:color w:val="auto"/>
          <w:lang w:val="uk-UA"/>
        </w:rPr>
      </w:pPr>
      <w:r w:rsidRPr="00E62F48">
        <w:rPr>
          <w:rFonts w:eastAsia="Calibri"/>
          <w:color w:val="auto"/>
          <w:lang w:val="uk-UA"/>
        </w:rPr>
        <w:t>1.</w:t>
      </w:r>
      <w:r w:rsidRPr="00E62F48">
        <w:rPr>
          <w:rFonts w:eastAsia="Calibri"/>
          <w:color w:val="auto"/>
          <w:spacing w:val="16"/>
          <w:lang w:val="uk-UA"/>
        </w:rPr>
        <w:t xml:space="preserve"> Турбомашини: </w:t>
      </w:r>
      <w:r w:rsidRPr="00E62F48">
        <w:rPr>
          <w:rFonts w:eastAsia="Calibri"/>
          <w:color w:val="auto"/>
          <w:spacing w:val="16"/>
        </w:rPr>
        <w:t>[Н</w:t>
      </w:r>
      <w:proofErr w:type="spellStart"/>
      <w:r w:rsidRPr="00E62F48">
        <w:rPr>
          <w:rFonts w:eastAsia="Calibri"/>
          <w:color w:val="auto"/>
          <w:spacing w:val="16"/>
          <w:lang w:val="uk-UA"/>
        </w:rPr>
        <w:t>авчальний</w:t>
      </w:r>
      <w:proofErr w:type="spellEnd"/>
      <w:r w:rsidRPr="00E62F48">
        <w:rPr>
          <w:rFonts w:eastAsia="Calibri"/>
          <w:color w:val="auto"/>
          <w:spacing w:val="16"/>
          <w:lang w:val="uk-UA"/>
        </w:rPr>
        <w:t xml:space="preserve"> посібник</w:t>
      </w:r>
      <w:r w:rsidRPr="00E62F48">
        <w:rPr>
          <w:rFonts w:eastAsia="Calibri"/>
          <w:color w:val="auto"/>
          <w:spacing w:val="16"/>
        </w:rPr>
        <w:t>]</w:t>
      </w:r>
      <w:r w:rsidRPr="00E62F48">
        <w:rPr>
          <w:rFonts w:eastAsia="Calibri"/>
          <w:color w:val="auto"/>
          <w:spacing w:val="16"/>
          <w:lang w:val="uk-UA"/>
        </w:rPr>
        <w:t xml:space="preserve"> / </w:t>
      </w:r>
      <w:r w:rsidRPr="00E62F48">
        <w:rPr>
          <w:rFonts w:eastAsia="Calibri"/>
          <w:color w:val="auto"/>
          <w:lang w:val="uk-UA"/>
        </w:rPr>
        <w:t>Ю.О. Яковлев, А</w:t>
      </w:r>
      <w:r w:rsidR="00D521B1">
        <w:rPr>
          <w:rFonts w:eastAsia="Calibri"/>
          <w:color w:val="auto"/>
          <w:lang w:val="uk-UA"/>
        </w:rPr>
        <w:t>.Г. Федоров – Одеса: ОНАХТ , 2020</w:t>
      </w:r>
      <w:r w:rsidRPr="00E62F48">
        <w:rPr>
          <w:rFonts w:eastAsia="Calibri"/>
          <w:color w:val="auto"/>
          <w:lang w:val="uk-UA"/>
        </w:rPr>
        <w:t xml:space="preserve">. – 100 с. </w:t>
      </w:r>
    </w:p>
    <w:p w:rsidR="00E62F48" w:rsidRDefault="00E62F48" w:rsidP="0025568B">
      <w:pPr>
        <w:spacing w:after="0" w:line="240" w:lineRule="auto"/>
        <w:ind w:firstLine="425"/>
        <w:contextualSpacing/>
        <w:jc w:val="both"/>
        <w:rPr>
          <w:rFonts w:eastAsia="Calibri"/>
          <w:color w:val="auto"/>
        </w:rPr>
      </w:pPr>
      <w:r w:rsidRPr="00E62F48">
        <w:rPr>
          <w:rFonts w:eastAsia="Calibri"/>
          <w:color w:val="auto"/>
          <w:lang w:val="uk-UA"/>
        </w:rPr>
        <w:t>2</w:t>
      </w:r>
      <w:r w:rsidRPr="00E62F48">
        <w:rPr>
          <w:rFonts w:eastAsia="Calibri"/>
          <w:color w:val="auto"/>
        </w:rPr>
        <w:t xml:space="preserve">. </w:t>
      </w:r>
      <w:proofErr w:type="spellStart"/>
      <w:r w:rsidRPr="00E62F48">
        <w:rPr>
          <w:rFonts w:eastAsia="Calibri"/>
          <w:color w:val="auto"/>
        </w:rPr>
        <w:t>Компресорні</w:t>
      </w:r>
      <w:proofErr w:type="spellEnd"/>
      <w:r w:rsidRPr="00E62F48">
        <w:rPr>
          <w:rFonts w:eastAsia="Calibri"/>
          <w:color w:val="auto"/>
        </w:rPr>
        <w:t xml:space="preserve"> </w:t>
      </w:r>
      <w:proofErr w:type="spellStart"/>
      <w:r w:rsidRPr="00E62F48">
        <w:rPr>
          <w:rFonts w:eastAsia="Calibri"/>
          <w:color w:val="auto"/>
        </w:rPr>
        <w:t>машини</w:t>
      </w:r>
      <w:proofErr w:type="spellEnd"/>
      <w:r w:rsidRPr="00E62F48">
        <w:rPr>
          <w:rFonts w:eastAsia="Calibri"/>
          <w:color w:val="auto"/>
        </w:rPr>
        <w:t xml:space="preserve"> / [О.Г. Федоров, В.І. </w:t>
      </w:r>
      <w:proofErr w:type="spellStart"/>
      <w:r w:rsidRPr="00E62F48">
        <w:rPr>
          <w:rFonts w:eastAsia="Calibri"/>
          <w:color w:val="auto"/>
        </w:rPr>
        <w:t>Мілованов</w:t>
      </w:r>
      <w:proofErr w:type="spellEnd"/>
      <w:r w:rsidRPr="00E62F48">
        <w:rPr>
          <w:rFonts w:eastAsia="Calibri"/>
          <w:color w:val="auto"/>
        </w:rPr>
        <w:t>, Д.М. Еременко]</w:t>
      </w:r>
      <w:proofErr w:type="gramStart"/>
      <w:r w:rsidRPr="00E62F48">
        <w:rPr>
          <w:rFonts w:eastAsia="Calibri"/>
          <w:color w:val="auto"/>
        </w:rPr>
        <w:t xml:space="preserve"> .</w:t>
      </w:r>
      <w:proofErr w:type="gramEnd"/>
      <w:r w:rsidRPr="00E62F48">
        <w:rPr>
          <w:rFonts w:eastAsia="Calibri"/>
          <w:color w:val="auto"/>
        </w:rPr>
        <w:t xml:space="preserve"> — Одеса:  «</w:t>
      </w:r>
      <w:proofErr w:type="spellStart"/>
      <w:r w:rsidRPr="00E62F48">
        <w:rPr>
          <w:rFonts w:eastAsia="Calibri"/>
          <w:color w:val="auto"/>
        </w:rPr>
        <w:t>Зовнішрекламсервіс</w:t>
      </w:r>
      <w:proofErr w:type="spellEnd"/>
      <w:r w:rsidRPr="00E62F48">
        <w:rPr>
          <w:rFonts w:eastAsia="Calibri"/>
          <w:color w:val="auto"/>
        </w:rPr>
        <w:t>».— 2016. — 146 с.</w:t>
      </w:r>
    </w:p>
    <w:p w:rsidR="0025568B" w:rsidRPr="0025568B" w:rsidRDefault="0025568B" w:rsidP="0025568B">
      <w:pPr>
        <w:spacing w:after="0"/>
        <w:ind w:firstLine="425"/>
        <w:rPr>
          <w:spacing w:val="16"/>
          <w:lang w:val="uk-UA"/>
        </w:rPr>
      </w:pPr>
      <w:r>
        <w:t xml:space="preserve">3. </w:t>
      </w:r>
      <w:r w:rsidRPr="0025568B">
        <w:rPr>
          <w:lang w:val="uk-UA"/>
        </w:rPr>
        <w:t>Яковлев Ю.О. Методичні вказівки до практичних занять з курсу «Перспективи удосконалення парових та газових турбін».</w:t>
      </w:r>
      <w:r>
        <w:rPr>
          <w:lang w:val="uk-UA"/>
        </w:rPr>
        <w:t xml:space="preserve"> - ОНАХТ</w:t>
      </w:r>
      <w:r w:rsidRPr="0025568B">
        <w:rPr>
          <w:spacing w:val="16"/>
          <w:lang w:val="uk-UA"/>
        </w:rPr>
        <w:t>, 20</w:t>
      </w:r>
      <w:r>
        <w:rPr>
          <w:spacing w:val="16"/>
          <w:lang w:val="uk-UA"/>
        </w:rPr>
        <w:t>20. –</w:t>
      </w:r>
      <w:r w:rsidRPr="0025568B">
        <w:rPr>
          <w:spacing w:val="16"/>
          <w:lang w:val="uk-UA"/>
        </w:rPr>
        <w:t>24 с.</w:t>
      </w:r>
    </w:p>
    <w:p w:rsidR="00E62F48" w:rsidRPr="00E62F48" w:rsidRDefault="0025568B" w:rsidP="0025568B">
      <w:pPr>
        <w:widowControl w:val="0"/>
        <w:spacing w:after="0" w:line="240" w:lineRule="auto"/>
        <w:ind w:firstLine="425"/>
        <w:contextualSpacing/>
        <w:jc w:val="both"/>
        <w:rPr>
          <w:rFonts w:eastAsia="Calibri"/>
          <w:color w:val="auto"/>
          <w:spacing w:val="16"/>
          <w:lang w:val="uk-UA"/>
        </w:rPr>
      </w:pPr>
      <w:r>
        <w:rPr>
          <w:rFonts w:eastAsia="Calibri"/>
          <w:color w:val="auto"/>
          <w:lang w:val="uk-UA"/>
        </w:rPr>
        <w:t>4</w:t>
      </w:r>
      <w:r w:rsidR="00E62F48" w:rsidRPr="00E62F48">
        <w:rPr>
          <w:rFonts w:eastAsia="Calibri"/>
          <w:color w:val="auto"/>
        </w:rPr>
        <w:t xml:space="preserve">. </w:t>
      </w:r>
      <w:r w:rsidR="00E62F48" w:rsidRPr="00E62F48">
        <w:rPr>
          <w:rFonts w:eastAsia="Calibri"/>
          <w:color w:val="auto"/>
          <w:lang w:val="uk-UA"/>
        </w:rPr>
        <w:t xml:space="preserve">Яковлев Ю.О., Федоров О.Г.  Методичні вказівки до практичних занять з </w:t>
      </w:r>
      <w:r w:rsidR="00E62F48" w:rsidRPr="00E62F48">
        <w:rPr>
          <w:rFonts w:eastAsia="Calibri"/>
          <w:color w:val="auto"/>
          <w:lang w:val="uk-UA"/>
        </w:rPr>
        <w:lastRenderedPageBreak/>
        <w:t>кур</w:t>
      </w:r>
      <w:r>
        <w:rPr>
          <w:rFonts w:eastAsia="Calibri"/>
          <w:color w:val="auto"/>
          <w:lang w:val="uk-UA"/>
        </w:rPr>
        <w:t>су «Турбомашини», -</w:t>
      </w:r>
      <w:r w:rsidR="00E62F48" w:rsidRPr="00E62F48">
        <w:rPr>
          <w:rFonts w:eastAsia="Calibri"/>
          <w:color w:val="auto"/>
          <w:lang w:val="uk-UA"/>
        </w:rPr>
        <w:t xml:space="preserve"> </w:t>
      </w:r>
      <w:r>
        <w:rPr>
          <w:rFonts w:eastAsia="Calibri"/>
          <w:color w:val="auto"/>
          <w:spacing w:val="16"/>
          <w:lang w:val="uk-UA"/>
        </w:rPr>
        <w:t>ОНАХТ</w:t>
      </w:r>
      <w:r w:rsidR="00E62F48" w:rsidRPr="00E62F48">
        <w:rPr>
          <w:rFonts w:eastAsia="Calibri"/>
          <w:color w:val="auto"/>
          <w:spacing w:val="16"/>
          <w:lang w:val="uk-UA"/>
        </w:rPr>
        <w:t>, 2019. – 26 с.</w:t>
      </w:r>
    </w:p>
    <w:p w:rsidR="00E62F48" w:rsidRPr="00E62F48" w:rsidRDefault="0025568B" w:rsidP="0025568B">
      <w:pPr>
        <w:widowControl w:val="0"/>
        <w:spacing w:after="0" w:line="240" w:lineRule="auto"/>
        <w:ind w:firstLine="425"/>
        <w:contextualSpacing/>
        <w:jc w:val="both"/>
        <w:rPr>
          <w:rFonts w:eastAsia="Calibri"/>
          <w:color w:val="auto"/>
          <w:lang w:val="uk-UA"/>
        </w:rPr>
      </w:pPr>
      <w:r>
        <w:rPr>
          <w:rFonts w:eastAsia="Calibri"/>
          <w:color w:val="auto"/>
          <w:lang w:val="uk-UA"/>
        </w:rPr>
        <w:t>5</w:t>
      </w:r>
      <w:r w:rsidR="00E62F48" w:rsidRPr="00E62F48">
        <w:rPr>
          <w:rFonts w:eastAsia="Calibri"/>
          <w:color w:val="auto"/>
        </w:rPr>
        <w:t xml:space="preserve">. </w:t>
      </w:r>
      <w:r w:rsidR="00E62F48" w:rsidRPr="00E62F48">
        <w:rPr>
          <w:rFonts w:eastAsia="Calibri"/>
          <w:color w:val="auto"/>
          <w:lang w:val="uk-UA"/>
        </w:rPr>
        <w:t xml:space="preserve">Яковлев Ю.О., </w:t>
      </w:r>
      <w:proofErr w:type="spellStart"/>
      <w:r w:rsidR="00E62F48" w:rsidRPr="00E62F48">
        <w:rPr>
          <w:rFonts w:eastAsia="Calibri"/>
          <w:color w:val="auto"/>
          <w:lang w:val="uk-UA"/>
        </w:rPr>
        <w:t>Федеров</w:t>
      </w:r>
      <w:proofErr w:type="spellEnd"/>
      <w:r w:rsidR="00E62F48" w:rsidRPr="00E62F48">
        <w:rPr>
          <w:rFonts w:eastAsia="Calibri"/>
          <w:color w:val="auto"/>
          <w:lang w:val="uk-UA"/>
        </w:rPr>
        <w:t xml:space="preserve"> О.Г. Методичні вказівки до виконання </w:t>
      </w:r>
      <w:proofErr w:type="spellStart"/>
      <w:r w:rsidR="00E62F48" w:rsidRPr="00E62F48">
        <w:rPr>
          <w:rFonts w:eastAsia="Calibri"/>
          <w:color w:val="auto"/>
          <w:lang w:val="uk-UA"/>
        </w:rPr>
        <w:t>газодинамичного</w:t>
      </w:r>
      <w:proofErr w:type="spellEnd"/>
      <w:r w:rsidR="00E62F48" w:rsidRPr="00E62F48">
        <w:rPr>
          <w:rFonts w:eastAsia="Calibri"/>
          <w:color w:val="auto"/>
          <w:lang w:val="uk-UA"/>
        </w:rPr>
        <w:t xml:space="preserve"> розрахунку </w:t>
      </w:r>
      <w:proofErr w:type="spellStart"/>
      <w:r w:rsidR="00E62F48" w:rsidRPr="00E62F48">
        <w:rPr>
          <w:rFonts w:eastAsia="Calibri"/>
          <w:color w:val="auto"/>
          <w:lang w:val="uk-UA"/>
        </w:rPr>
        <w:t>проточной</w:t>
      </w:r>
      <w:proofErr w:type="spellEnd"/>
      <w:r w:rsidR="00E62F48" w:rsidRPr="00E62F48">
        <w:rPr>
          <w:rFonts w:eastAsia="Calibri"/>
          <w:color w:val="auto"/>
          <w:lang w:val="uk-UA"/>
        </w:rPr>
        <w:t xml:space="preserve"> частини відцентрового турбокомпресору для студентів спеціальності</w:t>
      </w:r>
      <w:r w:rsidR="00E62F48" w:rsidRPr="00E62F48">
        <w:rPr>
          <w:rFonts w:eastAsia="Calibri"/>
          <w:color w:val="auto"/>
        </w:rPr>
        <w:t xml:space="preserve"> 142 </w:t>
      </w:r>
      <w:r w:rsidR="00E62F48" w:rsidRPr="00E62F48">
        <w:rPr>
          <w:rFonts w:eastAsia="Calibri"/>
          <w:color w:val="auto"/>
          <w:lang w:val="uk-UA"/>
        </w:rPr>
        <w:t xml:space="preserve"> «Компресори, </w:t>
      </w:r>
      <w:proofErr w:type="spellStart"/>
      <w:r w:rsidR="00E62F48" w:rsidRPr="00E62F48">
        <w:rPr>
          <w:rFonts w:eastAsia="Calibri"/>
          <w:color w:val="auto"/>
          <w:lang w:val="uk-UA"/>
        </w:rPr>
        <w:t>пневмоагрегати</w:t>
      </w:r>
      <w:proofErr w:type="spellEnd"/>
      <w:r w:rsidR="00E62F48" w:rsidRPr="00E62F48">
        <w:rPr>
          <w:rFonts w:eastAsia="Calibri"/>
          <w:color w:val="auto"/>
          <w:lang w:val="uk-UA"/>
        </w:rPr>
        <w:t xml:space="preserve"> та вакуумна техніка», Одеса: ОНАХТ,- 2017. -18 с.</w:t>
      </w:r>
    </w:p>
    <w:p w:rsidR="00E62F48" w:rsidRPr="00E62F48" w:rsidRDefault="0025568B" w:rsidP="00E62F48">
      <w:pPr>
        <w:widowControl w:val="0"/>
        <w:spacing w:after="0" w:line="240" w:lineRule="auto"/>
        <w:ind w:firstLine="425"/>
        <w:contextualSpacing/>
        <w:jc w:val="both"/>
        <w:rPr>
          <w:rFonts w:eastAsia="Calibri"/>
          <w:color w:val="auto"/>
          <w:lang w:val="uk-UA"/>
        </w:rPr>
      </w:pPr>
      <w:r>
        <w:rPr>
          <w:rFonts w:eastAsia="Calibri"/>
          <w:color w:val="auto"/>
          <w:lang w:val="uk-UA"/>
        </w:rPr>
        <w:t>6</w:t>
      </w:r>
      <w:r w:rsidR="00E62F48" w:rsidRPr="00E62F48">
        <w:rPr>
          <w:rFonts w:eastAsia="Calibri"/>
          <w:color w:val="auto"/>
          <w:lang w:val="uk-UA"/>
        </w:rPr>
        <w:t>. Федоров О.Г. Турбомашини. Посібник до практичних занять. ОДЕСА. ОНАХТ. – 2015, 47 с.</w:t>
      </w:r>
    </w:p>
    <w:p w:rsidR="00E62F48" w:rsidRPr="00E62F48" w:rsidRDefault="0025568B" w:rsidP="00E62F48">
      <w:pPr>
        <w:widowControl w:val="0"/>
        <w:spacing w:after="0" w:line="240" w:lineRule="auto"/>
        <w:ind w:firstLine="425"/>
        <w:contextualSpacing/>
        <w:jc w:val="both"/>
        <w:rPr>
          <w:rFonts w:eastAsia="Calibri"/>
          <w:color w:val="auto"/>
          <w:lang w:val="uk-UA"/>
        </w:rPr>
      </w:pPr>
      <w:r>
        <w:rPr>
          <w:rFonts w:eastAsia="Calibri"/>
          <w:color w:val="auto"/>
          <w:lang w:val="uk-UA"/>
        </w:rPr>
        <w:t>7</w:t>
      </w:r>
      <w:r w:rsidR="00E62F48" w:rsidRPr="00E62F48">
        <w:rPr>
          <w:rFonts w:eastAsia="Calibri"/>
          <w:color w:val="auto"/>
          <w:lang w:val="uk-UA"/>
        </w:rPr>
        <w:t xml:space="preserve">. </w:t>
      </w:r>
      <w:proofErr w:type="spellStart"/>
      <w:r w:rsidR="00E62F48" w:rsidRPr="00E62F48">
        <w:rPr>
          <w:rFonts w:eastAsia="Calibri"/>
          <w:color w:val="auto"/>
          <w:lang w:val="uk-UA"/>
        </w:rPr>
        <w:t>Подмазко</w:t>
      </w:r>
      <w:proofErr w:type="spellEnd"/>
      <w:r w:rsidR="00E62F48" w:rsidRPr="00E62F48">
        <w:rPr>
          <w:rFonts w:eastAsia="Calibri"/>
          <w:color w:val="auto"/>
          <w:lang w:val="uk-UA"/>
        </w:rPr>
        <w:t xml:space="preserve"> І.О. </w:t>
      </w:r>
      <w:r w:rsidR="00E62F48" w:rsidRPr="00E62F48">
        <w:rPr>
          <w:rFonts w:eastAsia="Calibri"/>
          <w:bCs/>
          <w:color w:val="auto"/>
          <w:lang w:val="uk-UA"/>
        </w:rPr>
        <w:t>Газотурбінні установки та компресорні станції</w:t>
      </w:r>
      <w:r w:rsidR="00E62F48" w:rsidRPr="00E62F48">
        <w:rPr>
          <w:rFonts w:eastAsia="Calibri"/>
          <w:color w:val="auto"/>
          <w:lang w:val="uk-UA"/>
        </w:rPr>
        <w:t>: Посібник до практичних занять і самостійних робіт. ОНАХТ, 2019. – 43 с.</w:t>
      </w:r>
    </w:p>
    <w:p w:rsidR="00E62F48" w:rsidRPr="00E62F48" w:rsidRDefault="00E62F48" w:rsidP="00E62F48">
      <w:pPr>
        <w:widowControl w:val="0"/>
        <w:spacing w:after="0" w:line="240" w:lineRule="auto"/>
        <w:contextualSpacing/>
        <w:rPr>
          <w:rFonts w:ascii="Calibri" w:eastAsia="Calibri" w:hAnsi="Calibri"/>
          <w:color w:val="auto"/>
          <w:sz w:val="22"/>
          <w:szCs w:val="22"/>
          <w:lang w:val="uk-UA"/>
        </w:rPr>
      </w:pPr>
    </w:p>
    <w:p w:rsidR="00281804" w:rsidRDefault="00281804" w:rsidP="00281804">
      <w:pPr>
        <w:tabs>
          <w:tab w:val="left" w:pos="0"/>
        </w:tabs>
        <w:spacing w:line="240" w:lineRule="auto"/>
        <w:ind w:right="-23"/>
        <w:jc w:val="both"/>
        <w:rPr>
          <w:lang w:val="uk-UA"/>
        </w:rPr>
      </w:pPr>
    </w:p>
    <w:p w:rsidR="00281804" w:rsidRPr="00281804" w:rsidRDefault="00281804" w:rsidP="00B95CF8">
      <w:pPr>
        <w:tabs>
          <w:tab w:val="left" w:pos="0"/>
        </w:tabs>
        <w:spacing w:after="0" w:line="240" w:lineRule="auto"/>
        <w:jc w:val="both"/>
        <w:rPr>
          <w:lang w:val="uk-UA"/>
        </w:rPr>
      </w:pPr>
      <w:r w:rsidRPr="00281804">
        <w:rPr>
          <w:lang w:val="uk-UA"/>
        </w:rPr>
        <w:t xml:space="preserve"> </w:t>
      </w:r>
    </w:p>
    <w:p w:rsidR="00754674" w:rsidRPr="00754674" w:rsidRDefault="00754674" w:rsidP="00754674">
      <w:pPr>
        <w:spacing w:after="0"/>
        <w:rPr>
          <w:lang w:val="uk-UA"/>
        </w:rPr>
      </w:pPr>
    </w:p>
    <w:sectPr w:rsidR="00754674" w:rsidRPr="00754674" w:rsidSect="00754674">
      <w:headerReference w:type="default" r:id="rId9"/>
      <w:pgSz w:w="11906" w:h="16838"/>
      <w:pgMar w:top="851" w:right="851" w:bottom="851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17" w:rsidRDefault="00501617" w:rsidP="00754674">
      <w:pPr>
        <w:spacing w:after="0" w:line="240" w:lineRule="auto"/>
      </w:pPr>
      <w:r>
        <w:separator/>
      </w:r>
    </w:p>
  </w:endnote>
  <w:endnote w:type="continuationSeparator" w:id="0">
    <w:p w:rsidR="00501617" w:rsidRDefault="00501617" w:rsidP="0075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17" w:rsidRDefault="00501617" w:rsidP="00754674">
      <w:pPr>
        <w:spacing w:after="0" w:line="240" w:lineRule="auto"/>
      </w:pPr>
      <w:r>
        <w:separator/>
      </w:r>
    </w:p>
  </w:footnote>
  <w:footnote w:type="continuationSeparator" w:id="0">
    <w:p w:rsidR="00501617" w:rsidRDefault="00501617" w:rsidP="0075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723423"/>
      <w:docPartObj>
        <w:docPartGallery w:val="Page Numbers (Top of Page)"/>
        <w:docPartUnique/>
      </w:docPartObj>
    </w:sdtPr>
    <w:sdtEndPr/>
    <w:sdtContent>
      <w:p w:rsidR="00754674" w:rsidRPr="00754674" w:rsidRDefault="00754674" w:rsidP="00754674">
        <w:pPr>
          <w:pStyle w:val="a3"/>
          <w:jc w:val="center"/>
          <w:rPr>
            <w:sz w:val="24"/>
            <w:szCs w:val="24"/>
          </w:rPr>
        </w:pPr>
        <w:r w:rsidRPr="00754674">
          <w:rPr>
            <w:sz w:val="24"/>
            <w:szCs w:val="24"/>
          </w:rPr>
          <w:fldChar w:fldCharType="begin"/>
        </w:r>
        <w:r w:rsidRPr="00754674">
          <w:rPr>
            <w:sz w:val="24"/>
            <w:szCs w:val="24"/>
          </w:rPr>
          <w:instrText>PAGE   \* MERGEFORMAT</w:instrText>
        </w:r>
        <w:r w:rsidRPr="00754674">
          <w:rPr>
            <w:sz w:val="24"/>
            <w:szCs w:val="24"/>
          </w:rPr>
          <w:fldChar w:fldCharType="separate"/>
        </w:r>
        <w:r w:rsidR="008878DF">
          <w:rPr>
            <w:noProof/>
            <w:sz w:val="24"/>
            <w:szCs w:val="24"/>
          </w:rPr>
          <w:t>7</w:t>
        </w:r>
        <w:r w:rsidRPr="00754674">
          <w:rPr>
            <w:sz w:val="24"/>
            <w:szCs w:val="24"/>
          </w:rPr>
          <w:fldChar w:fldCharType="end"/>
        </w:r>
      </w:p>
    </w:sdtContent>
  </w:sdt>
  <w:p w:rsidR="00754674" w:rsidRDefault="007546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78D3"/>
    <w:multiLevelType w:val="hybridMultilevel"/>
    <w:tmpl w:val="CE68196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6231E42"/>
    <w:multiLevelType w:val="hybridMultilevel"/>
    <w:tmpl w:val="E890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5C1C65"/>
    <w:multiLevelType w:val="hybridMultilevel"/>
    <w:tmpl w:val="245060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54"/>
    <w:rsid w:val="000F2561"/>
    <w:rsid w:val="00197FE7"/>
    <w:rsid w:val="0022793C"/>
    <w:rsid w:val="0025568B"/>
    <w:rsid w:val="002621A9"/>
    <w:rsid w:val="00277615"/>
    <w:rsid w:val="00281804"/>
    <w:rsid w:val="002E7F91"/>
    <w:rsid w:val="00394349"/>
    <w:rsid w:val="003A66BA"/>
    <w:rsid w:val="003E39AB"/>
    <w:rsid w:val="00432AEE"/>
    <w:rsid w:val="004C072E"/>
    <w:rsid w:val="004C46E3"/>
    <w:rsid w:val="00501617"/>
    <w:rsid w:val="00543BA6"/>
    <w:rsid w:val="005F4C82"/>
    <w:rsid w:val="00701449"/>
    <w:rsid w:val="00740917"/>
    <w:rsid w:val="00754674"/>
    <w:rsid w:val="00777E11"/>
    <w:rsid w:val="00857C90"/>
    <w:rsid w:val="008769B8"/>
    <w:rsid w:val="008878DF"/>
    <w:rsid w:val="008C70A7"/>
    <w:rsid w:val="008F1505"/>
    <w:rsid w:val="00907181"/>
    <w:rsid w:val="0096605D"/>
    <w:rsid w:val="00974A36"/>
    <w:rsid w:val="00A51C8D"/>
    <w:rsid w:val="00AB2C33"/>
    <w:rsid w:val="00AB6142"/>
    <w:rsid w:val="00B06EED"/>
    <w:rsid w:val="00B1345E"/>
    <w:rsid w:val="00B52E3F"/>
    <w:rsid w:val="00B84091"/>
    <w:rsid w:val="00B95CF8"/>
    <w:rsid w:val="00BD3FED"/>
    <w:rsid w:val="00BE5BB8"/>
    <w:rsid w:val="00CB0B3C"/>
    <w:rsid w:val="00CB6C03"/>
    <w:rsid w:val="00CC1B01"/>
    <w:rsid w:val="00CE6EB8"/>
    <w:rsid w:val="00D17754"/>
    <w:rsid w:val="00D33C56"/>
    <w:rsid w:val="00D521B1"/>
    <w:rsid w:val="00E117B2"/>
    <w:rsid w:val="00E14935"/>
    <w:rsid w:val="00E62F48"/>
    <w:rsid w:val="00E7225B"/>
    <w:rsid w:val="00EE25A3"/>
    <w:rsid w:val="00F132BD"/>
    <w:rsid w:val="00F23C45"/>
    <w:rsid w:val="00F30C3E"/>
    <w:rsid w:val="00F97AFC"/>
    <w:rsid w:val="00FA13DB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F2F2F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674"/>
  </w:style>
  <w:style w:type="paragraph" w:styleId="a5">
    <w:name w:val="footer"/>
    <w:basedOn w:val="a"/>
    <w:link w:val="a6"/>
    <w:uiPriority w:val="99"/>
    <w:unhideWhenUsed/>
    <w:rsid w:val="0075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674"/>
  </w:style>
  <w:style w:type="paragraph" w:styleId="a7">
    <w:name w:val="List Paragraph"/>
    <w:basedOn w:val="a"/>
    <w:uiPriority w:val="34"/>
    <w:qFormat/>
    <w:rsid w:val="00754674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rsid w:val="008F1505"/>
    <w:pPr>
      <w:spacing w:after="120" w:line="240" w:lineRule="auto"/>
      <w:ind w:firstLine="709"/>
      <w:jc w:val="both"/>
    </w:pPr>
    <w:rPr>
      <w:rFonts w:ascii="Calibri" w:eastAsia="Calibri" w:hAnsi="Calibri"/>
      <w:color w:val="auto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8F1505"/>
    <w:rPr>
      <w:rFonts w:ascii="Calibri" w:eastAsia="Calibri" w:hAnsi="Calibri"/>
      <w:color w:val="auto"/>
      <w:sz w:val="22"/>
      <w:szCs w:val="22"/>
    </w:rPr>
  </w:style>
  <w:style w:type="character" w:customStyle="1" w:styleId="viiyi">
    <w:name w:val="viiyi"/>
    <w:basedOn w:val="a0"/>
    <w:rsid w:val="00E7225B"/>
  </w:style>
  <w:style w:type="character" w:customStyle="1" w:styleId="jlqj4b">
    <w:name w:val="jlqj4b"/>
    <w:basedOn w:val="a0"/>
    <w:rsid w:val="00E72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F2F2F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4674"/>
  </w:style>
  <w:style w:type="paragraph" w:styleId="a5">
    <w:name w:val="footer"/>
    <w:basedOn w:val="a"/>
    <w:link w:val="a6"/>
    <w:uiPriority w:val="99"/>
    <w:unhideWhenUsed/>
    <w:rsid w:val="00754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4674"/>
  </w:style>
  <w:style w:type="paragraph" w:styleId="a7">
    <w:name w:val="List Paragraph"/>
    <w:basedOn w:val="a"/>
    <w:uiPriority w:val="34"/>
    <w:qFormat/>
    <w:rsid w:val="00754674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rsid w:val="008F1505"/>
    <w:pPr>
      <w:spacing w:after="120" w:line="240" w:lineRule="auto"/>
      <w:ind w:firstLine="709"/>
      <w:jc w:val="both"/>
    </w:pPr>
    <w:rPr>
      <w:rFonts w:ascii="Calibri" w:eastAsia="Calibri" w:hAnsi="Calibri"/>
      <w:color w:val="auto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8F1505"/>
    <w:rPr>
      <w:rFonts w:ascii="Calibri" w:eastAsia="Calibri" w:hAnsi="Calibri"/>
      <w:color w:val="auto"/>
      <w:sz w:val="22"/>
      <w:szCs w:val="22"/>
    </w:rPr>
  </w:style>
  <w:style w:type="character" w:customStyle="1" w:styleId="viiyi">
    <w:name w:val="viiyi"/>
    <w:basedOn w:val="a0"/>
    <w:rsid w:val="00E7225B"/>
  </w:style>
  <w:style w:type="character" w:customStyle="1" w:styleId="jlqj4b">
    <w:name w:val="jlqj4b"/>
    <w:basedOn w:val="a0"/>
    <w:rsid w:val="00E7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ED97-30FC-4D9C-8DF9-90906C26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2021-01-09T06:35:00Z</dcterms:created>
  <dcterms:modified xsi:type="dcterms:W3CDTF">2021-04-15T18:42:00Z</dcterms:modified>
</cp:coreProperties>
</file>