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14:paraId="2E8585A6" w14:textId="77777777" w:rsidTr="00AD60B5">
        <w:tc>
          <w:tcPr>
            <w:tcW w:w="2943" w:type="dxa"/>
            <w:vMerge w:val="restart"/>
          </w:tcPr>
          <w:p w14:paraId="4413B582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13065" wp14:editId="02DA4FB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432719E3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4E18F540" w14:textId="253BE9CF" w:rsidR="002931A1" w:rsidRPr="000C2659" w:rsidRDefault="000C2659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Газотурбінні установки та компресорні станції</w:t>
            </w:r>
          </w:p>
        </w:tc>
      </w:tr>
      <w:tr w:rsidR="0067156A" w:rsidRPr="0032608C" w14:paraId="048947C9" w14:textId="77777777" w:rsidTr="00AD60B5">
        <w:tc>
          <w:tcPr>
            <w:tcW w:w="2943" w:type="dxa"/>
            <w:vMerge/>
          </w:tcPr>
          <w:p w14:paraId="5364EC46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61C91165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79AD32F8" w14:textId="77777777"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14:paraId="11F03620" w14:textId="77777777" w:rsidTr="00AD60B5">
        <w:trPr>
          <w:trHeight w:val="70"/>
        </w:trPr>
        <w:tc>
          <w:tcPr>
            <w:tcW w:w="2943" w:type="dxa"/>
            <w:vMerge/>
          </w:tcPr>
          <w:p w14:paraId="2193AEE1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39A8C4CE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1A92EF3A" w14:textId="749A13EA" w:rsidR="00025222" w:rsidRPr="000C2659" w:rsidRDefault="00DE4E32" w:rsidP="00DE4E32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C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Нафтогазова інженерія та технології</w:t>
            </w:r>
          </w:p>
        </w:tc>
      </w:tr>
      <w:tr w:rsidR="0012514A" w:rsidRPr="00DE4E32" w14:paraId="139F1A5B" w14:textId="77777777" w:rsidTr="00AD60B5">
        <w:trPr>
          <w:trHeight w:val="53"/>
        </w:trPr>
        <w:tc>
          <w:tcPr>
            <w:tcW w:w="2943" w:type="dxa"/>
            <w:vMerge/>
          </w:tcPr>
          <w:p w14:paraId="475929FD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42ACA9E0" w14:textId="77777777"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629BF1FB" w14:textId="1E5161ED" w:rsidR="0012514A" w:rsidRPr="0032608C" w:rsidRDefault="000C2659" w:rsidP="000C2659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Нафтогазова інженерія та технології</w:t>
            </w:r>
          </w:p>
        </w:tc>
      </w:tr>
      <w:tr w:rsidR="00604C90" w:rsidRPr="0032608C" w14:paraId="6ABFB58E" w14:textId="77777777" w:rsidTr="00AD60B5">
        <w:tc>
          <w:tcPr>
            <w:tcW w:w="2943" w:type="dxa"/>
            <w:vMerge/>
          </w:tcPr>
          <w:p w14:paraId="59C2C550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0186701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63345C24" w14:textId="77777777" w:rsidR="00604C90" w:rsidRPr="0032608C" w:rsidRDefault="00DE4E32" w:rsidP="00DE4E32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Подмазко Ігор Олександрович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 кафедри</w:t>
            </w:r>
            <w:r w:rsidR="0041113B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компресорів та пневмоагрегатів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андидат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технічних наук</w:t>
            </w:r>
          </w:p>
        </w:tc>
      </w:tr>
      <w:tr w:rsidR="00604C90" w:rsidRPr="0032608C" w14:paraId="6CAADC19" w14:textId="77777777" w:rsidTr="00AD60B5">
        <w:tc>
          <w:tcPr>
            <w:tcW w:w="2943" w:type="dxa"/>
            <w:vMerge/>
          </w:tcPr>
          <w:p w14:paraId="57A4F8AD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EE4FADB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6178A6FB" w14:textId="77777777" w:rsidR="00604C90" w:rsidRPr="0032608C" w:rsidRDefault="00DE4E32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компресорів та пневмоагрегатів</w:t>
            </w:r>
            <w:r w:rsidR="00517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 712-40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-80</w:t>
            </w:r>
          </w:p>
        </w:tc>
      </w:tr>
      <w:tr w:rsidR="00604C90" w:rsidRPr="0032608C" w14:paraId="16D763E7" w14:textId="77777777" w:rsidTr="00AD60B5">
        <w:tc>
          <w:tcPr>
            <w:tcW w:w="2943" w:type="dxa"/>
            <w:vMerge/>
          </w:tcPr>
          <w:p w14:paraId="71CAA104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05901310" w14:textId="0EF018AF" w:rsidR="00604C90" w:rsidRPr="0032608C" w:rsidRDefault="004947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604C90" w:rsidRPr="0032608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14:paraId="033802FD" w14:textId="77777777" w:rsidR="00604C90" w:rsidRPr="0032608C" w:rsidRDefault="00CE3A2D" w:rsidP="00DE4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realistigor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E4E32" w:rsidRPr="00DE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17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048-7124080</w:t>
            </w:r>
          </w:p>
        </w:tc>
      </w:tr>
    </w:tbl>
    <w:p w14:paraId="60204D0A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2386B59" w14:textId="77777777" w:rsidR="006D43BA" w:rsidRPr="0032608C" w:rsidRDefault="006D43BA" w:rsidP="006A0C59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5E686348" w14:textId="77777777" w:rsidTr="00455A34">
        <w:tc>
          <w:tcPr>
            <w:tcW w:w="3936" w:type="dxa"/>
          </w:tcPr>
          <w:p w14:paraId="597B12B1" w14:textId="77777777"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6188F694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65B5A0FD" w14:textId="55FBFAE4"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05D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 </w:t>
      </w:r>
      <w:r w:rsidR="005059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третьому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5059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шостому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851"/>
        <w:gridCol w:w="709"/>
        <w:gridCol w:w="1701"/>
      </w:tblGrid>
      <w:tr w:rsidR="006A0C59" w:rsidRPr="0032608C" w14:paraId="5A1B9957" w14:textId="77777777" w:rsidTr="000C2659">
        <w:tc>
          <w:tcPr>
            <w:tcW w:w="8472" w:type="dxa"/>
            <w:gridSpan w:val="5"/>
            <w:tcBorders>
              <w:bottom w:val="single" w:sz="4" w:space="0" w:color="auto"/>
            </w:tcBorders>
          </w:tcPr>
          <w:p w14:paraId="03EDEFF7" w14:textId="4736D9C5" w:rsidR="006A0C59" w:rsidRPr="0032608C" w:rsidRDefault="006A0C59" w:rsidP="00505D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="000C2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C2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</w:t>
            </w:r>
            <w:r w:rsidR="00505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0C2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0C2659" w:rsidRPr="0032608C" w14:paraId="7657090F" w14:textId="77777777" w:rsidTr="000C265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ACD" w14:textId="77777777" w:rsidR="000C2659" w:rsidRPr="0032608C" w:rsidRDefault="000C26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F67" w14:textId="77777777" w:rsidR="000C2659" w:rsidRPr="0032608C" w:rsidRDefault="000C2659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9FAC" w14:textId="77777777" w:rsidR="000C2659" w:rsidRPr="0032608C" w:rsidRDefault="000C2659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1016" w14:textId="77777777" w:rsidR="000C2659" w:rsidRPr="0032608C" w:rsidRDefault="000C2659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0C2659" w:rsidRPr="0032608C" w14:paraId="222B31BE" w14:textId="77777777" w:rsidTr="000C265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6D4" w14:textId="77777777" w:rsidR="000C2659" w:rsidRPr="0032608C" w:rsidRDefault="000C2659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898" w14:textId="28F83760" w:rsidR="000C2659" w:rsidRPr="005E0421" w:rsidRDefault="000C2659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DD3" w14:textId="5B37ACC2" w:rsidR="000C2659" w:rsidRPr="0032608C" w:rsidRDefault="000C2659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6D66" w14:textId="6D76DD61" w:rsidR="000C2659" w:rsidRPr="0032608C" w:rsidRDefault="000C2659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C2659" w:rsidRPr="0032608C" w14:paraId="06793FCA" w14:textId="77777777" w:rsidTr="000C265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BE5" w14:textId="77777777" w:rsidR="000C2659" w:rsidRPr="0032608C" w:rsidRDefault="000C2659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108" w14:textId="044F3E51" w:rsidR="000C2659" w:rsidRPr="0032608C" w:rsidRDefault="000C265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2F06" w14:textId="484D17B6" w:rsidR="000C2659" w:rsidRPr="0032608C" w:rsidRDefault="000C265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FFD3" w14:textId="77777777" w:rsidR="000C2659" w:rsidRPr="0032608C" w:rsidRDefault="000C265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D35CA" w:rsidRPr="0032608C" w14:paraId="69F3C7B5" w14:textId="77777777" w:rsidTr="000C265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DEA" w14:textId="77777777"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96C" w14:textId="619F18D5" w:rsidR="007D35CA" w:rsidRPr="000C2659" w:rsidRDefault="007D35CA" w:rsidP="00505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DF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2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4855" w14:textId="6947720D" w:rsidR="007D35CA" w:rsidRPr="0032608C" w:rsidRDefault="007D35CA" w:rsidP="00505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5E0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55A34" w:rsidRPr="0032608C" w14:paraId="20A3B76B" w14:textId="77777777" w:rsidTr="000C2659">
        <w:tc>
          <w:tcPr>
            <w:tcW w:w="3652" w:type="dxa"/>
            <w:tcBorders>
              <w:top w:val="single" w:sz="4" w:space="0" w:color="auto"/>
            </w:tcBorders>
          </w:tcPr>
          <w:p w14:paraId="48415B12" w14:textId="77777777" w:rsidR="00455A34" w:rsidRPr="0032608C" w:rsidRDefault="0049474E" w:rsidP="00455A34">
            <w:pPr>
              <w:ind w:firstLine="0"/>
              <w:jc w:val="left"/>
              <w:rPr>
                <w:b/>
                <w:lang w:val="uk-UA"/>
              </w:rPr>
            </w:pPr>
            <w:hyperlink r:id="rId9" w:history="1">
              <w:r w:rsidR="00455A34" w:rsidRPr="0032608C">
                <w:rPr>
                  <w:rStyle w:val="aa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0E4FA619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43C04F66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F4E7DA8" w14:textId="53E5313F" w:rsidR="007C47E5" w:rsidRPr="0048394C" w:rsidRDefault="00710088" w:rsidP="0048394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1EAA3389" w14:textId="78E214D4" w:rsidR="000C2659" w:rsidRPr="000C2659" w:rsidRDefault="000C2659" w:rsidP="000C265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659">
        <w:rPr>
          <w:rFonts w:ascii="Times New Roman" w:hAnsi="Times New Roman" w:cs="Times New Roman"/>
          <w:sz w:val="24"/>
          <w:szCs w:val="24"/>
        </w:rPr>
        <w:t>Газотурбінна установка являє собою універсальн</w:t>
      </w:r>
      <w:r w:rsidR="0049474E">
        <w:rPr>
          <w:rFonts w:ascii="Times New Roman" w:hAnsi="Times New Roman" w:cs="Times New Roman"/>
          <w:sz w:val="24"/>
          <w:szCs w:val="24"/>
        </w:rPr>
        <w:t>ий</w:t>
      </w:r>
      <w:r w:rsidRPr="000C2659">
        <w:rPr>
          <w:rFonts w:ascii="Times New Roman" w:hAnsi="Times New Roman" w:cs="Times New Roman"/>
          <w:sz w:val="24"/>
          <w:szCs w:val="24"/>
        </w:rPr>
        <w:t xml:space="preserve"> модульне пристрій, який об'єднує в собі: </w:t>
      </w:r>
      <w:r w:rsidR="0049474E" w:rsidRPr="000C2659">
        <w:rPr>
          <w:rFonts w:ascii="Times New Roman" w:hAnsi="Times New Roman" w:cs="Times New Roman"/>
          <w:sz w:val="24"/>
          <w:szCs w:val="24"/>
        </w:rPr>
        <w:t>компресор</w:t>
      </w:r>
      <w:r w:rsidR="0049474E">
        <w:rPr>
          <w:rFonts w:ascii="Times New Roman" w:hAnsi="Times New Roman" w:cs="Times New Roman"/>
          <w:sz w:val="24"/>
          <w:szCs w:val="24"/>
        </w:rPr>
        <w:t>,</w:t>
      </w:r>
      <w:r w:rsidR="0049474E" w:rsidRPr="000C2659">
        <w:rPr>
          <w:rFonts w:ascii="Times New Roman" w:hAnsi="Times New Roman" w:cs="Times New Roman"/>
          <w:sz w:val="24"/>
          <w:szCs w:val="24"/>
        </w:rPr>
        <w:t xml:space="preserve"> </w:t>
      </w:r>
      <w:r w:rsidRPr="000C2659">
        <w:rPr>
          <w:rFonts w:ascii="Times New Roman" w:hAnsi="Times New Roman" w:cs="Times New Roman"/>
          <w:sz w:val="24"/>
          <w:szCs w:val="24"/>
        </w:rPr>
        <w:t>електрогенератор, редуктор, газову турбіну і блок управління. Також, присутн</w:t>
      </w:r>
      <w:r w:rsidR="0049474E">
        <w:rPr>
          <w:rFonts w:ascii="Times New Roman" w:hAnsi="Times New Roman" w:cs="Times New Roman"/>
          <w:sz w:val="24"/>
          <w:szCs w:val="24"/>
        </w:rPr>
        <w:t>є</w:t>
      </w:r>
      <w:r w:rsidRPr="000C2659">
        <w:rPr>
          <w:rFonts w:ascii="Times New Roman" w:hAnsi="Times New Roman" w:cs="Times New Roman"/>
          <w:sz w:val="24"/>
          <w:szCs w:val="24"/>
        </w:rPr>
        <w:t xml:space="preserve"> і додаткове обладнання, таке як: пристрій запуску, апарат теплового обміну.</w:t>
      </w:r>
    </w:p>
    <w:p w14:paraId="0287D5A8" w14:textId="77777777" w:rsidR="000C2659" w:rsidRPr="000C2659" w:rsidRDefault="000C2659" w:rsidP="000C265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2659">
        <w:rPr>
          <w:rFonts w:ascii="Times New Roman" w:hAnsi="Times New Roman" w:cs="Times New Roman"/>
          <w:sz w:val="24"/>
          <w:szCs w:val="24"/>
        </w:rPr>
        <w:t>Газотурбінна установка здатна функціонувати не тільки в режимі формування електроенергії, а й виробляти спільне виробництво електричної енергії з теплової.</w:t>
      </w:r>
    </w:p>
    <w:p w14:paraId="05D45ACF" w14:textId="7EF07B3A" w:rsidR="007C47E5" w:rsidRPr="0032608C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EAC735E" w14:textId="77777777"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4062DCD6" w14:textId="77777777" w:rsidR="0049474E" w:rsidRPr="0049474E" w:rsidRDefault="0049474E" w:rsidP="0049474E">
      <w:pPr>
        <w:pStyle w:val="4"/>
        <w:keepLines w:val="0"/>
        <w:numPr>
          <w:ilvl w:val="3"/>
          <w:numId w:val="15"/>
        </w:numPr>
        <w:tabs>
          <w:tab w:val="clear" w:pos="864"/>
          <w:tab w:val="num" w:pos="0"/>
          <w:tab w:val="left" w:pos="708"/>
        </w:tabs>
        <w:suppressAutoHyphens/>
        <w:spacing w:before="0"/>
        <w:ind w:left="0"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</w:pPr>
      <w:r w:rsidRPr="0049474E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>Ознайомлення з питаннями раціонального  використання газотурбінних двигунів, забезпечення оптимальних умов праці, вірного  проектування, будівництва, експлуатації</w:t>
      </w:r>
    </w:p>
    <w:p w14:paraId="2BBED171" w14:textId="77777777" w:rsidR="0049474E" w:rsidRPr="0049474E" w:rsidRDefault="0049474E" w:rsidP="0049474E">
      <w:pPr>
        <w:pStyle w:val="4"/>
        <w:keepLines w:val="0"/>
        <w:numPr>
          <w:ilvl w:val="3"/>
          <w:numId w:val="15"/>
        </w:numPr>
        <w:tabs>
          <w:tab w:val="clear" w:pos="864"/>
          <w:tab w:val="num" w:pos="0"/>
          <w:tab w:val="left" w:pos="708"/>
        </w:tabs>
        <w:suppressAutoHyphens/>
        <w:spacing w:before="0"/>
        <w:ind w:left="0"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49474E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В результаті вивчення курсу газотурбінних установок та компресорних станцій студенти повинні</w:t>
      </w:r>
    </w:p>
    <w:p w14:paraId="527596DE" w14:textId="77777777" w:rsidR="0049474E" w:rsidRPr="0049474E" w:rsidRDefault="0049474E" w:rsidP="0049474E">
      <w:pPr>
        <w:tabs>
          <w:tab w:val="num" w:pos="0"/>
        </w:tabs>
        <w:ind w:firstLine="851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947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14:paraId="0429B30B" w14:textId="77777777" w:rsidR="0049474E" w:rsidRPr="0049474E" w:rsidRDefault="0049474E" w:rsidP="0049474E">
      <w:pPr>
        <w:numPr>
          <w:ilvl w:val="0"/>
          <w:numId w:val="11"/>
        </w:numPr>
        <w:tabs>
          <w:tab w:val="num" w:pos="0"/>
        </w:tabs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9474E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схем ГТУ залежно від їх призначення; </w:t>
      </w:r>
    </w:p>
    <w:p w14:paraId="4EC67228" w14:textId="77777777" w:rsidR="0049474E" w:rsidRPr="0049474E" w:rsidRDefault="0049474E" w:rsidP="0049474E">
      <w:pPr>
        <w:numPr>
          <w:ilvl w:val="0"/>
          <w:numId w:val="11"/>
        </w:numPr>
        <w:tabs>
          <w:tab w:val="num" w:pos="0"/>
        </w:tabs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9474E">
        <w:rPr>
          <w:rFonts w:ascii="Times New Roman" w:hAnsi="Times New Roman" w:cs="Times New Roman"/>
          <w:sz w:val="24"/>
          <w:szCs w:val="24"/>
          <w:lang w:val="uk-UA"/>
        </w:rPr>
        <w:t xml:space="preserve">пристрої, типи та характеристики допоміжного обладнання; </w:t>
      </w:r>
    </w:p>
    <w:p w14:paraId="2E16351C" w14:textId="77777777" w:rsidR="0049474E" w:rsidRPr="0049474E" w:rsidRDefault="0049474E" w:rsidP="0049474E">
      <w:pPr>
        <w:numPr>
          <w:ilvl w:val="0"/>
          <w:numId w:val="11"/>
        </w:numPr>
        <w:tabs>
          <w:tab w:val="num" w:pos="0"/>
        </w:tabs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9474E">
        <w:rPr>
          <w:rFonts w:ascii="Times New Roman" w:hAnsi="Times New Roman" w:cs="Times New Roman"/>
          <w:sz w:val="24"/>
          <w:szCs w:val="24"/>
          <w:lang w:val="uk-UA"/>
        </w:rPr>
        <w:t xml:space="preserve">конструкції газових турбін і турбокомпресорів; </w:t>
      </w:r>
    </w:p>
    <w:p w14:paraId="25003F14" w14:textId="77777777" w:rsidR="0049474E" w:rsidRPr="0049474E" w:rsidRDefault="0049474E" w:rsidP="0049474E">
      <w:pPr>
        <w:numPr>
          <w:ilvl w:val="0"/>
          <w:numId w:val="11"/>
        </w:numPr>
        <w:tabs>
          <w:tab w:val="num" w:pos="0"/>
        </w:tabs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9474E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процесів, які мають місце в даних установках; </w:t>
      </w:r>
    </w:p>
    <w:p w14:paraId="158095D2" w14:textId="77777777" w:rsidR="0049474E" w:rsidRPr="0049474E" w:rsidRDefault="0049474E" w:rsidP="0049474E">
      <w:pPr>
        <w:numPr>
          <w:ilvl w:val="0"/>
          <w:numId w:val="11"/>
        </w:numPr>
        <w:tabs>
          <w:tab w:val="num" w:pos="0"/>
        </w:tabs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9474E">
        <w:rPr>
          <w:rFonts w:ascii="Times New Roman" w:hAnsi="Times New Roman" w:cs="Times New Roman"/>
          <w:sz w:val="24"/>
          <w:szCs w:val="24"/>
          <w:lang w:val="uk-UA"/>
        </w:rPr>
        <w:t xml:space="preserve">контроль та випробовування обладнання; </w:t>
      </w:r>
    </w:p>
    <w:p w14:paraId="01004B92" w14:textId="77777777" w:rsidR="0049474E" w:rsidRPr="0049474E" w:rsidRDefault="0049474E" w:rsidP="0049474E">
      <w:pPr>
        <w:numPr>
          <w:ilvl w:val="0"/>
          <w:numId w:val="11"/>
        </w:numPr>
        <w:tabs>
          <w:tab w:val="num" w:pos="0"/>
        </w:tabs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9474E">
        <w:rPr>
          <w:rFonts w:ascii="Times New Roman" w:hAnsi="Times New Roman" w:cs="Times New Roman"/>
          <w:sz w:val="24"/>
          <w:szCs w:val="24"/>
          <w:lang w:val="uk-UA"/>
        </w:rPr>
        <w:t>встановлення показників роботи та засобів їх підвищення;</w:t>
      </w:r>
    </w:p>
    <w:p w14:paraId="035FCEF3" w14:textId="77777777" w:rsidR="0049474E" w:rsidRPr="0049474E" w:rsidRDefault="0049474E" w:rsidP="0049474E">
      <w:pPr>
        <w:tabs>
          <w:tab w:val="num" w:pos="0"/>
        </w:tabs>
        <w:ind w:firstLine="851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947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14:paraId="0D92E885" w14:textId="77777777" w:rsidR="0049474E" w:rsidRPr="0049474E" w:rsidRDefault="0049474E" w:rsidP="0049474E">
      <w:pPr>
        <w:numPr>
          <w:ilvl w:val="0"/>
          <w:numId w:val="11"/>
        </w:numPr>
        <w:tabs>
          <w:tab w:val="num" w:pos="0"/>
        </w:tabs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9474E">
        <w:rPr>
          <w:rFonts w:ascii="Times New Roman" w:hAnsi="Times New Roman" w:cs="Times New Roman"/>
          <w:sz w:val="24"/>
          <w:szCs w:val="24"/>
          <w:lang w:val="uk-UA"/>
        </w:rPr>
        <w:t xml:space="preserve">складати технологічні та монтажні схеми ГТУ; </w:t>
      </w:r>
    </w:p>
    <w:p w14:paraId="57EEE3AE" w14:textId="77777777" w:rsidR="0049474E" w:rsidRPr="0049474E" w:rsidRDefault="0049474E" w:rsidP="0049474E">
      <w:pPr>
        <w:numPr>
          <w:ilvl w:val="0"/>
          <w:numId w:val="11"/>
        </w:numPr>
        <w:tabs>
          <w:tab w:val="num" w:pos="0"/>
        </w:tabs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9474E">
        <w:rPr>
          <w:rFonts w:ascii="Times New Roman" w:hAnsi="Times New Roman" w:cs="Times New Roman"/>
          <w:sz w:val="24"/>
          <w:szCs w:val="24"/>
          <w:lang w:val="uk-UA"/>
        </w:rPr>
        <w:t xml:space="preserve">вибирати параметри їх роботи; </w:t>
      </w:r>
    </w:p>
    <w:p w14:paraId="02A16EFA" w14:textId="77777777" w:rsidR="0049474E" w:rsidRPr="0049474E" w:rsidRDefault="0049474E" w:rsidP="0049474E">
      <w:pPr>
        <w:numPr>
          <w:ilvl w:val="0"/>
          <w:numId w:val="11"/>
        </w:numPr>
        <w:tabs>
          <w:tab w:val="num" w:pos="0"/>
        </w:tabs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9474E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розрахунок газової турбіни; </w:t>
      </w:r>
    </w:p>
    <w:p w14:paraId="062B0D91" w14:textId="77777777" w:rsidR="0049474E" w:rsidRPr="0049474E" w:rsidRDefault="0049474E" w:rsidP="0049474E">
      <w:pPr>
        <w:numPr>
          <w:ilvl w:val="0"/>
          <w:numId w:val="11"/>
        </w:numPr>
        <w:tabs>
          <w:tab w:val="num" w:pos="0"/>
        </w:tabs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9474E">
        <w:rPr>
          <w:rFonts w:ascii="Times New Roman" w:hAnsi="Times New Roman" w:cs="Times New Roman"/>
          <w:sz w:val="24"/>
          <w:szCs w:val="24"/>
          <w:lang w:val="uk-UA"/>
        </w:rPr>
        <w:t xml:space="preserve">технічно вірно проектувати та експлуатувати установку; </w:t>
      </w:r>
    </w:p>
    <w:p w14:paraId="3CB4359E" w14:textId="77777777" w:rsidR="0049474E" w:rsidRPr="0049474E" w:rsidRDefault="0049474E" w:rsidP="0049474E">
      <w:pPr>
        <w:numPr>
          <w:ilvl w:val="0"/>
          <w:numId w:val="11"/>
        </w:numPr>
        <w:tabs>
          <w:tab w:val="num" w:pos="0"/>
        </w:tabs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9474E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діагностику роботи машин та апаратів; </w:t>
      </w:r>
    </w:p>
    <w:p w14:paraId="5DFF543B" w14:textId="6879B2DF" w:rsidR="003276DC" w:rsidRPr="0049474E" w:rsidRDefault="0049474E" w:rsidP="0049474E">
      <w:pPr>
        <w:numPr>
          <w:ilvl w:val="0"/>
          <w:numId w:val="11"/>
        </w:numPr>
        <w:tabs>
          <w:tab w:val="num" w:pos="0"/>
        </w:tabs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9474E">
        <w:rPr>
          <w:rFonts w:ascii="Times New Roman" w:hAnsi="Times New Roman" w:cs="Times New Roman"/>
          <w:sz w:val="24"/>
          <w:szCs w:val="24"/>
          <w:lang w:val="uk-UA"/>
        </w:rPr>
        <w:t>складати програму і проводити випробування обладнання.</w:t>
      </w:r>
    </w:p>
    <w:p w14:paraId="50A393CA" w14:textId="77777777" w:rsidR="001E6EB8" w:rsidRPr="0032608C" w:rsidRDefault="001E6EB8" w:rsidP="001E6EB8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274F5079" w14:textId="59BC0A27" w:rsidR="00C07E72" w:rsidRPr="0016657B" w:rsidRDefault="00EE5D0F" w:rsidP="007C47E5">
      <w:pPr>
        <w:pStyle w:val="Default"/>
        <w:jc w:val="center"/>
        <w:rPr>
          <w:rStyle w:val="aa"/>
          <w:lang w:val="uk-UA"/>
        </w:rPr>
      </w:pPr>
      <w:r>
        <w:rPr>
          <w:rStyle w:val="aa"/>
          <w:b/>
          <w:lang w:val="uk-UA"/>
        </w:rPr>
        <w:fldChar w:fldCharType="begin"/>
      </w:r>
      <w:r w:rsidR="0049474E">
        <w:rPr>
          <w:rStyle w:val="aa"/>
          <w:b/>
          <w:lang w:val="uk-UA"/>
        </w:rPr>
        <w:instrText>HYPERLINK "3.2%20ГТУтаКС%20(РП%202020).docx"</w:instrText>
      </w:r>
      <w:r w:rsidR="0049474E">
        <w:rPr>
          <w:rStyle w:val="aa"/>
          <w:b/>
          <w:lang w:val="uk-UA"/>
        </w:rPr>
      </w:r>
      <w:r>
        <w:rPr>
          <w:rStyle w:val="aa"/>
          <w:b/>
          <w:lang w:val="uk-UA"/>
        </w:rPr>
        <w:fldChar w:fldCharType="separate"/>
      </w:r>
      <w:r w:rsidR="00710088" w:rsidRPr="0016657B">
        <w:rPr>
          <w:rStyle w:val="aa"/>
          <w:b/>
          <w:lang w:val="uk-UA"/>
        </w:rPr>
        <w:t>4</w:t>
      </w:r>
      <w:r w:rsidR="00A27B00" w:rsidRPr="0016657B">
        <w:rPr>
          <w:rStyle w:val="aa"/>
          <w:b/>
          <w:lang w:val="uk-UA"/>
        </w:rPr>
        <w:t xml:space="preserve">. </w:t>
      </w:r>
      <w:r w:rsidR="00A12BD8" w:rsidRPr="0016657B">
        <w:rPr>
          <w:rStyle w:val="aa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a"/>
          <w:b/>
          <w:lang w:val="uk-UA"/>
        </w:rPr>
        <w:t xml:space="preserve"> за д</w:t>
      </w:r>
      <w:r w:rsidR="00325219" w:rsidRPr="0016657B">
        <w:rPr>
          <w:rStyle w:val="aa"/>
          <w:b/>
          <w:lang w:val="uk-UA"/>
        </w:rPr>
        <w:t>и</w:t>
      </w:r>
      <w:r w:rsidR="006A0C59" w:rsidRPr="0016657B">
        <w:rPr>
          <w:rStyle w:val="aa"/>
          <w:b/>
          <w:lang w:val="uk-UA"/>
        </w:rPr>
        <w:t>сц</w:t>
      </w:r>
      <w:r w:rsidR="00325219" w:rsidRPr="0016657B">
        <w:rPr>
          <w:rStyle w:val="aa"/>
          <w:b/>
          <w:lang w:val="uk-UA"/>
        </w:rPr>
        <w:t>и</w:t>
      </w:r>
      <w:r w:rsidR="006A0C59" w:rsidRPr="0016657B">
        <w:rPr>
          <w:rStyle w:val="aa"/>
          <w:b/>
          <w:lang w:val="uk-UA"/>
        </w:rPr>
        <w:t>пліно</w:t>
      </w:r>
      <w:r w:rsidR="00325219" w:rsidRPr="0016657B">
        <w:rPr>
          <w:rStyle w:val="aa"/>
          <w:b/>
          <w:lang w:val="uk-UA"/>
        </w:rPr>
        <w:t>ю</w:t>
      </w:r>
    </w:p>
    <w:p w14:paraId="28CF0128" w14:textId="77777777" w:rsidR="003D0D09" w:rsidRPr="0032608C" w:rsidRDefault="00EE5D0F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286C3526" w14:textId="5EFA047C" w:rsidR="00EE0738" w:rsidRPr="0016657B" w:rsidRDefault="00EE5D0F" w:rsidP="004033F3">
      <w:pPr>
        <w:spacing w:after="120"/>
        <w:jc w:val="center"/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49474E"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instrText>HYPERLINK "3.2%20ГТУтаКС%20(РП%202020).docx"</w:instrText>
      </w:r>
      <w:r w:rsidR="0049474E"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A3FAF92" w14:textId="77777777" w:rsidR="00CE3170" w:rsidRPr="0032608C" w:rsidRDefault="00EE5D0F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583F59CA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648DDA" w14:textId="4C572180" w:rsidR="00CE3170" w:rsidRPr="0016657B" w:rsidRDefault="00EE5D0F" w:rsidP="00CE3170">
      <w:pPr>
        <w:rPr>
          <w:rStyle w:val="aa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49474E"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instrText>HYPERLINK "3.2%20ГТУтаКС%20(РП%202020).docx"</w:instrText>
      </w:r>
      <w:r w:rsidR="0049474E"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14:paraId="59A29426" w14:textId="15CA2865" w:rsidR="00CE3170" w:rsidRPr="0032608C" w:rsidRDefault="00EE5D0F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a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0" w:history="1">
        <w:r w:rsidR="00325219" w:rsidRPr="0032608C">
          <w:rPr>
            <w:rStyle w:val="aa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  <w:bookmarkStart w:id="0" w:name="_GoBack"/>
      <w:bookmarkEnd w:id="0"/>
    </w:p>
    <w:p w14:paraId="4D1A593C" w14:textId="77777777" w:rsidR="00CE3A2D" w:rsidRPr="0032608C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DE2E10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1499D86F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1" w:history="1">
        <w:r w:rsidR="00A34EEE" w:rsidRPr="0032608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2" w:history="1">
        <w:r w:rsidR="002B5CBB" w:rsidRPr="0032608C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3" w:history="1">
        <w:r w:rsidR="00560CB2" w:rsidRPr="0032608C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10CBC6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86666A3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7C50DC" w14:textId="17F75739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Подмазко</w:t>
      </w:r>
    </w:p>
    <w:p w14:paraId="7B36D2FF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14980FE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E64997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A22456" w14:textId="341A5F3E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Мілованов</w:t>
      </w:r>
    </w:p>
    <w:p w14:paraId="0358CDA3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0D5AA41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5E40" w14:textId="77777777" w:rsidR="00A44134" w:rsidRDefault="00A44134" w:rsidP="0038389B">
      <w:r>
        <w:separator/>
      </w:r>
    </w:p>
  </w:endnote>
  <w:endnote w:type="continuationSeparator" w:id="0">
    <w:p w14:paraId="562EEA56" w14:textId="77777777" w:rsidR="00A44134" w:rsidRDefault="00A44134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CC60" w14:textId="77777777" w:rsidR="00A44134" w:rsidRDefault="00A44134" w:rsidP="0038389B">
      <w:r>
        <w:separator/>
      </w:r>
    </w:p>
  </w:footnote>
  <w:footnote w:type="continuationSeparator" w:id="0">
    <w:p w14:paraId="06C79168" w14:textId="77777777" w:rsidR="00A44134" w:rsidRDefault="00A44134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6A4208"/>
    <w:multiLevelType w:val="multilevel"/>
    <w:tmpl w:val="CBE250D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firstLine="60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59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B29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6EB8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94C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4E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9E9"/>
    <w:rsid w:val="00505ADA"/>
    <w:rsid w:val="00505DA4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0E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421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074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134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4E32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BB4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03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327F"/>
  <w15:docId w15:val="{BDD9164A-5837-49EF-98F4-68C7F862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9"/>
    <w:qFormat/>
    <w:rsid w:val="0049474E"/>
    <w:pPr>
      <w:keepNext/>
      <w:tabs>
        <w:tab w:val="num" w:pos="576"/>
        <w:tab w:val="left" w:pos="708"/>
      </w:tabs>
      <w:suppressAutoHyphens/>
      <w:spacing w:before="240" w:after="60" w:line="276" w:lineRule="auto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9474E"/>
    <w:pPr>
      <w:keepNext/>
      <w:tabs>
        <w:tab w:val="num" w:pos="720"/>
      </w:tabs>
      <w:suppressAutoHyphens/>
      <w:spacing w:before="240" w:after="60" w:line="276" w:lineRule="auto"/>
      <w:ind w:left="720" w:hanging="72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0"/>
    <w:link w:val="70"/>
    <w:uiPriority w:val="99"/>
    <w:qFormat/>
    <w:rsid w:val="0049474E"/>
    <w:pPr>
      <w:keepNext/>
      <w:tabs>
        <w:tab w:val="left" w:pos="708"/>
        <w:tab w:val="num" w:pos="1296"/>
      </w:tabs>
      <w:suppressAutoHyphens/>
      <w:spacing w:after="200" w:line="276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8">
    <w:name w:val="heading 8"/>
    <w:basedOn w:val="a"/>
    <w:next w:val="a0"/>
    <w:link w:val="80"/>
    <w:uiPriority w:val="99"/>
    <w:qFormat/>
    <w:rsid w:val="0049474E"/>
    <w:pPr>
      <w:keepNext/>
      <w:tabs>
        <w:tab w:val="left" w:pos="708"/>
        <w:tab w:val="num" w:pos="1440"/>
      </w:tabs>
      <w:suppressAutoHyphens/>
      <w:spacing w:after="200" w:line="276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paragraph" w:styleId="9">
    <w:name w:val="heading 9"/>
    <w:basedOn w:val="a"/>
    <w:next w:val="a0"/>
    <w:link w:val="90"/>
    <w:uiPriority w:val="99"/>
    <w:qFormat/>
    <w:rsid w:val="0049474E"/>
    <w:pPr>
      <w:tabs>
        <w:tab w:val="left" w:pos="708"/>
        <w:tab w:val="num" w:pos="1584"/>
      </w:tabs>
      <w:suppressAutoHyphens/>
      <w:spacing w:before="240" w:after="60" w:line="276" w:lineRule="auto"/>
      <w:ind w:left="1584" w:hanging="1584"/>
      <w:jc w:val="left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1"/>
    <w:link w:val="21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8">
    <w:name w:val="Subtitle"/>
    <w:basedOn w:val="a"/>
    <w:link w:val="a9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9">
    <w:name w:val="Подзаголовок Знак"/>
    <w:basedOn w:val="a1"/>
    <w:link w:val="a8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1"/>
    <w:uiPriority w:val="99"/>
    <w:unhideWhenUsed/>
    <w:rsid w:val="00560CB2"/>
    <w:rPr>
      <w:color w:val="0000FF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8389B"/>
  </w:style>
  <w:style w:type="paragraph" w:styleId="ae">
    <w:name w:val="footer"/>
    <w:basedOn w:val="a"/>
    <w:link w:val="af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0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231259"/>
  </w:style>
  <w:style w:type="character" w:customStyle="1" w:styleId="40">
    <w:name w:val="Заголовок 4 Знак"/>
    <w:basedOn w:val="a1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WW8Num2z0">
    <w:name w:val="WW8Num2z0"/>
    <w:uiPriority w:val="99"/>
    <w:rsid w:val="001E6EB8"/>
    <w:rPr>
      <w:rFonts w:ascii="Times New Roman" w:hAnsi="Times New Roman"/>
    </w:rPr>
  </w:style>
  <w:style w:type="character" w:customStyle="1" w:styleId="20">
    <w:name w:val="Заголовок 2 Знак"/>
    <w:basedOn w:val="a1"/>
    <w:link w:val="2"/>
    <w:uiPriority w:val="99"/>
    <w:rsid w:val="0049474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49474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49474E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1"/>
    <w:link w:val="8"/>
    <w:uiPriority w:val="99"/>
    <w:rsid w:val="0049474E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90">
    <w:name w:val="Заголовок 9 Знак"/>
    <w:basedOn w:val="a1"/>
    <w:link w:val="9"/>
    <w:uiPriority w:val="99"/>
    <w:rsid w:val="0049474E"/>
    <w:rPr>
      <w:rFonts w:ascii="Cambria" w:eastAsia="Times New Roman" w:hAnsi="Cambria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r-compress.onaft.edu.ua/sklad-kafedri/" TargetMode="External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3.2%20&#1043;&#1058;&#1059;&#1090;&#1072;&#1050;&#1057;%20(&#1056;&#1055;%202020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tchviewa.php?typ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</cp:lastModifiedBy>
  <cp:revision>11</cp:revision>
  <cp:lastPrinted>2020-02-12T08:31:00Z</cp:lastPrinted>
  <dcterms:created xsi:type="dcterms:W3CDTF">2020-03-16T10:57:00Z</dcterms:created>
  <dcterms:modified xsi:type="dcterms:W3CDTF">2021-03-18T17:34:00Z</dcterms:modified>
</cp:coreProperties>
</file>