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DF" w:rsidRPr="003E0942" w:rsidRDefault="006C5DDF" w:rsidP="00B9615C">
      <w:pPr>
        <w:jc w:val="center"/>
        <w:rPr>
          <w:b/>
          <w:sz w:val="28"/>
          <w:szCs w:val="28"/>
          <w:lang w:val="uk-UA"/>
        </w:rPr>
      </w:pPr>
      <w:r w:rsidRPr="003E0942">
        <w:rPr>
          <w:b/>
          <w:sz w:val="28"/>
          <w:szCs w:val="28"/>
          <w:lang w:val="uk-UA"/>
        </w:rPr>
        <w:t>МІНІСТЕРСТВО ОСВІТИ І НАУКИ УКРАЇНИ</w:t>
      </w:r>
    </w:p>
    <w:p w:rsidR="006C5DDF" w:rsidRPr="003E0942" w:rsidRDefault="006C5DDF" w:rsidP="00B9615C">
      <w:pPr>
        <w:jc w:val="center"/>
        <w:rPr>
          <w:b/>
          <w:sz w:val="28"/>
          <w:szCs w:val="28"/>
          <w:lang w:val="uk-UA"/>
        </w:rPr>
      </w:pPr>
      <w:r w:rsidRPr="003E0942">
        <w:rPr>
          <w:b/>
          <w:sz w:val="28"/>
          <w:szCs w:val="28"/>
          <w:lang w:val="uk-UA"/>
        </w:rPr>
        <w:t>Одеська національна академія харчових технологій</w:t>
      </w:r>
    </w:p>
    <w:p w:rsidR="006C5DDF" w:rsidRPr="003E0942" w:rsidRDefault="006C5DDF" w:rsidP="00B9615C">
      <w:pPr>
        <w:jc w:val="both"/>
        <w:rPr>
          <w:b/>
          <w:sz w:val="28"/>
          <w:szCs w:val="28"/>
          <w:lang w:val="uk-UA"/>
        </w:rPr>
      </w:pPr>
    </w:p>
    <w:p w:rsidR="006C5DDF" w:rsidRDefault="006C5DDF" w:rsidP="00B9615C">
      <w:pPr>
        <w:ind w:firstLine="5812"/>
        <w:jc w:val="both"/>
        <w:rPr>
          <w:b/>
          <w:sz w:val="28"/>
          <w:szCs w:val="28"/>
          <w:lang w:val="uk-UA"/>
        </w:rPr>
      </w:pPr>
    </w:p>
    <w:p w:rsidR="006C5DDF" w:rsidRPr="003E0942" w:rsidRDefault="006C5DDF" w:rsidP="00B9615C">
      <w:pPr>
        <w:jc w:val="right"/>
        <w:rPr>
          <w:sz w:val="28"/>
          <w:szCs w:val="28"/>
          <w:lang w:val="uk-UA"/>
        </w:rPr>
      </w:pPr>
    </w:p>
    <w:p w:rsidR="006C5DDF" w:rsidRPr="008D5316" w:rsidRDefault="006C5DDF" w:rsidP="00B9615C">
      <w:pPr>
        <w:jc w:val="center"/>
        <w:rPr>
          <w:b/>
          <w:sz w:val="28"/>
          <w:szCs w:val="28"/>
          <w:lang w:val="uk-UA"/>
        </w:rPr>
      </w:pPr>
      <w:r w:rsidRPr="00F728C3">
        <w:rPr>
          <w:b/>
          <w:sz w:val="28"/>
          <w:szCs w:val="28"/>
          <w:lang w:val="uk-UA"/>
        </w:rPr>
        <w:t>РОБОЧА ПРОГРАМА НАВЧАЛЬНОЇ ДИСЦИПЛІНИ</w:t>
      </w:r>
    </w:p>
    <w:p w:rsidR="006C5DDF" w:rsidRDefault="006C5DDF" w:rsidP="00B961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Компресорні машини</w:t>
      </w:r>
    </w:p>
    <w:p w:rsidR="006C5DDF" w:rsidRPr="003E0942" w:rsidRDefault="006C5DDF" w:rsidP="00B961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Вибіркова</w:t>
      </w:r>
      <w:r w:rsidRPr="003E0942">
        <w:rPr>
          <w:sz w:val="28"/>
          <w:szCs w:val="28"/>
          <w:lang w:val="uk-UA"/>
        </w:rPr>
        <w:t xml:space="preserve"> навчальна дисципліна</w:t>
      </w:r>
    </w:p>
    <w:p w:rsidR="006C5DDF" w:rsidRPr="003E0942" w:rsidRDefault="006C5DDF" w:rsidP="00B9615C">
      <w:pPr>
        <w:jc w:val="center"/>
        <w:rPr>
          <w:sz w:val="28"/>
          <w:szCs w:val="28"/>
          <w:lang w:val="uk-UA"/>
        </w:rPr>
      </w:pPr>
    </w:p>
    <w:p w:rsidR="006C5DDF" w:rsidRPr="003E0942" w:rsidRDefault="006C5DDF" w:rsidP="00B961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Мова навчання - </w:t>
      </w:r>
      <w:r w:rsidRPr="00F728C3">
        <w:rPr>
          <w:sz w:val="28"/>
          <w:szCs w:val="28"/>
          <w:u w:val="single"/>
          <w:lang w:val="uk-UA"/>
        </w:rPr>
        <w:t>українська</w:t>
      </w:r>
    </w:p>
    <w:p w:rsidR="006C5DDF" w:rsidRPr="003E0942" w:rsidRDefault="006C5DDF" w:rsidP="00B9615C">
      <w:pPr>
        <w:jc w:val="center"/>
        <w:rPr>
          <w:sz w:val="28"/>
          <w:szCs w:val="28"/>
          <w:lang w:val="uk-UA"/>
        </w:rPr>
      </w:pPr>
    </w:p>
    <w:p w:rsidR="006C5DDF" w:rsidRDefault="006C5DDF" w:rsidP="00B9615C">
      <w:pPr>
        <w:jc w:val="both"/>
        <w:rPr>
          <w:sz w:val="28"/>
          <w:szCs w:val="28"/>
          <w:lang w:val="uk-UA"/>
        </w:rPr>
      </w:pPr>
      <w:r w:rsidRPr="00F728C3">
        <w:rPr>
          <w:sz w:val="28"/>
          <w:szCs w:val="28"/>
          <w:lang w:val="uk-UA"/>
        </w:rPr>
        <w:t xml:space="preserve">Код та найменування спеціальності </w:t>
      </w:r>
      <w:r w:rsidRPr="00F728C3">
        <w:rPr>
          <w:sz w:val="28"/>
          <w:szCs w:val="28"/>
          <w:u w:val="single"/>
          <w:lang w:val="uk-UA"/>
        </w:rPr>
        <w:t>142 Енергетичне машинобудування</w:t>
      </w: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t xml:space="preserve">Шифр та найменування галузі знань </w:t>
      </w:r>
      <w:r w:rsidRPr="0078780A">
        <w:rPr>
          <w:sz w:val="28"/>
          <w:szCs w:val="28"/>
          <w:u w:val="single"/>
          <w:lang w:val="uk-UA"/>
        </w:rPr>
        <w:t>14 Електрична інженерія</w:t>
      </w: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t xml:space="preserve">Ступінь вищої освіти </w:t>
      </w:r>
      <w:r>
        <w:rPr>
          <w:sz w:val="28"/>
          <w:szCs w:val="28"/>
          <w:lang w:val="uk-UA"/>
        </w:rPr>
        <w:t>- бакалавр</w:t>
      </w:r>
    </w:p>
    <w:p w:rsidR="006C5DDF" w:rsidRDefault="006C5DDF" w:rsidP="00B9615C">
      <w:pPr>
        <w:jc w:val="both"/>
        <w:rPr>
          <w:sz w:val="28"/>
          <w:szCs w:val="28"/>
          <w:lang w:val="uk-UA"/>
        </w:rPr>
      </w:pPr>
    </w:p>
    <w:p w:rsidR="006C5DDF" w:rsidRDefault="006C5DDF" w:rsidP="00B9615C">
      <w:pPr>
        <w:jc w:val="both"/>
        <w:rPr>
          <w:sz w:val="28"/>
          <w:szCs w:val="28"/>
          <w:lang w:val="uk-UA"/>
        </w:rPr>
      </w:pP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</w:p>
    <w:p w:rsidR="006C5DDF" w:rsidRDefault="006C5DDF" w:rsidP="00B96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Розглянуто, схвалено та затверджено </w:t>
      </w:r>
    </w:p>
    <w:p w:rsidR="006C5DDF" w:rsidRPr="003E0942" w:rsidRDefault="006C5DDF" w:rsidP="00B96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Методичною радою академії</w:t>
      </w: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</w:p>
    <w:p w:rsidR="006C5DDF" w:rsidRDefault="006C5DDF" w:rsidP="00B9615C">
      <w:pPr>
        <w:jc w:val="center"/>
        <w:rPr>
          <w:sz w:val="28"/>
          <w:szCs w:val="28"/>
          <w:lang w:val="uk-UA"/>
        </w:rPr>
      </w:pPr>
    </w:p>
    <w:p w:rsidR="006C5DDF" w:rsidRDefault="006C5DDF" w:rsidP="00B9615C">
      <w:pPr>
        <w:jc w:val="center"/>
        <w:rPr>
          <w:sz w:val="28"/>
          <w:szCs w:val="28"/>
          <w:lang w:val="uk-UA"/>
        </w:rPr>
      </w:pPr>
    </w:p>
    <w:p w:rsidR="006C5DDF" w:rsidRDefault="006C5DDF" w:rsidP="00B9615C">
      <w:pPr>
        <w:jc w:val="center"/>
        <w:rPr>
          <w:sz w:val="28"/>
          <w:szCs w:val="28"/>
          <w:lang w:val="uk-UA"/>
        </w:rPr>
      </w:pPr>
    </w:p>
    <w:p w:rsidR="006C5DDF" w:rsidRPr="003E0942" w:rsidRDefault="006C5DDF" w:rsidP="00B961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</w:t>
      </w:r>
    </w:p>
    <w:p w:rsidR="006C5DDF" w:rsidRPr="003E0942" w:rsidRDefault="006C5DDF" w:rsidP="00B9615C">
      <w:pPr>
        <w:ind w:firstLine="567"/>
        <w:jc w:val="center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br w:type="page"/>
      </w:r>
    </w:p>
    <w:p w:rsidR="006C5DDF" w:rsidRPr="003E0942" w:rsidRDefault="006C5DDF" w:rsidP="00B9615C">
      <w:pPr>
        <w:ind w:firstLine="567"/>
        <w:jc w:val="center"/>
        <w:rPr>
          <w:sz w:val="28"/>
          <w:szCs w:val="28"/>
          <w:lang w:val="uk-UA"/>
        </w:rPr>
      </w:pP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t>РОЗРОБЛЕНО ТА ЗАБЕЗПЕЧУЄТЬСЯ:</w:t>
      </w:r>
      <w:r>
        <w:rPr>
          <w:sz w:val="28"/>
          <w:szCs w:val="28"/>
          <w:lang w:val="uk-UA"/>
        </w:rPr>
        <w:t xml:space="preserve"> </w:t>
      </w:r>
      <w:r w:rsidRPr="00867ACA">
        <w:rPr>
          <w:sz w:val="28"/>
          <w:szCs w:val="28"/>
          <w:u w:val="single"/>
          <w:lang w:val="uk-UA"/>
        </w:rPr>
        <w:t>кафедрою</w:t>
      </w:r>
      <w:r>
        <w:rPr>
          <w:sz w:val="28"/>
          <w:szCs w:val="28"/>
          <w:u w:val="single"/>
          <w:lang w:val="uk-UA"/>
        </w:rPr>
        <w:t xml:space="preserve"> компресорів та пневмоагрегатів </w:t>
      </w:r>
      <w:r w:rsidRPr="00867ACA">
        <w:rPr>
          <w:sz w:val="28"/>
          <w:szCs w:val="28"/>
          <w:u w:val="single"/>
          <w:lang w:val="uk-UA"/>
        </w:rPr>
        <w:t xml:space="preserve"> Одеської національної академії харчових технологій</w:t>
      </w: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</w:p>
    <w:p w:rsidR="006C5DDF" w:rsidRPr="003E0942" w:rsidRDefault="006C5DDF" w:rsidP="00B9615C">
      <w:pPr>
        <w:ind w:left="3828" w:hanging="3828"/>
        <w:jc w:val="both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t xml:space="preserve">РОЗРОБНИК (розробники): </w:t>
      </w:r>
      <w:r>
        <w:rPr>
          <w:sz w:val="28"/>
          <w:szCs w:val="28"/>
          <w:lang w:val="uk-UA"/>
        </w:rPr>
        <w:t>Мілованов В.І. професор, зав. кафедри компресорів та пневмоагрегатів, професор, доктор технічних наук</w:t>
      </w:r>
    </w:p>
    <w:p w:rsidR="006C5DDF" w:rsidRPr="003E0942" w:rsidRDefault="006C5DDF" w:rsidP="00B9615C">
      <w:pPr>
        <w:jc w:val="right"/>
        <w:rPr>
          <w:lang w:val="uk-UA"/>
        </w:rPr>
      </w:pPr>
      <w:r w:rsidRPr="003E0942">
        <w:rPr>
          <w:sz w:val="28"/>
          <w:szCs w:val="28"/>
          <w:lang w:val="uk-UA"/>
        </w:rPr>
        <w:t>(</w:t>
      </w:r>
      <w:r w:rsidRPr="003E0942">
        <w:rPr>
          <w:lang w:val="uk-UA"/>
        </w:rPr>
        <w:t>вказати авторів, їхні посади, наукові ступені та вчені звання)</w:t>
      </w:r>
    </w:p>
    <w:p w:rsidR="006C5DDF" w:rsidRPr="003E0942" w:rsidRDefault="006C5DDF" w:rsidP="00B9615C">
      <w:pPr>
        <w:jc w:val="both"/>
        <w:rPr>
          <w:lang w:val="uk-UA"/>
        </w:rPr>
      </w:pPr>
    </w:p>
    <w:p w:rsidR="006C5DDF" w:rsidRDefault="006C5DDF" w:rsidP="00B9615C">
      <w:pPr>
        <w:jc w:val="both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sz w:val="28"/>
          <w:szCs w:val="28"/>
          <w:u w:val="single"/>
          <w:lang w:val="uk-UA"/>
        </w:rPr>
        <w:t>компресорів та пневмоагрегатів</w:t>
      </w: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ротокол від « 23»  травня  2020</w:t>
      </w:r>
      <w:r w:rsidRPr="003E0942">
        <w:rPr>
          <w:sz w:val="28"/>
          <w:szCs w:val="28"/>
          <w:lang w:val="uk-UA"/>
        </w:rPr>
        <w:t xml:space="preserve"> р. №</w:t>
      </w:r>
      <w:r>
        <w:rPr>
          <w:sz w:val="28"/>
          <w:szCs w:val="28"/>
          <w:lang w:val="uk-UA"/>
        </w:rPr>
        <w:t>10</w:t>
      </w:r>
    </w:p>
    <w:p w:rsidR="006C5DDF" w:rsidRPr="003E0942" w:rsidRDefault="006C5DDF" w:rsidP="00B9615C">
      <w:pPr>
        <w:jc w:val="both"/>
        <w:rPr>
          <w:lang w:val="uk-UA"/>
        </w:rPr>
      </w:pPr>
      <w:r w:rsidRPr="003E0942">
        <w:rPr>
          <w:sz w:val="28"/>
          <w:szCs w:val="28"/>
          <w:lang w:val="uk-UA"/>
        </w:rPr>
        <w:t>Завідувач кафедри 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Мілованов В.І.</w:t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  <w:t>(</w:t>
      </w:r>
      <w:r w:rsidRPr="003E0942">
        <w:rPr>
          <w:lang w:val="uk-UA"/>
        </w:rPr>
        <w:t>підпис</w:t>
      </w:r>
      <w:r w:rsidRPr="003E0942">
        <w:rPr>
          <w:sz w:val="28"/>
          <w:szCs w:val="28"/>
          <w:lang w:val="uk-UA"/>
        </w:rPr>
        <w:t>)</w:t>
      </w:r>
      <w:r w:rsidRPr="003E0942">
        <w:rPr>
          <w:sz w:val="28"/>
          <w:szCs w:val="28"/>
          <w:lang w:val="uk-UA"/>
        </w:rPr>
        <w:tab/>
        <w:t>(</w:t>
      </w:r>
      <w:r w:rsidRPr="003E0942">
        <w:rPr>
          <w:lang w:val="uk-UA"/>
        </w:rPr>
        <w:t>прізвище та ініциали)</w:t>
      </w:r>
    </w:p>
    <w:p w:rsidR="006C5DDF" w:rsidRPr="003E0942" w:rsidRDefault="006C5DDF" w:rsidP="00B9615C">
      <w:pPr>
        <w:jc w:val="both"/>
        <w:rPr>
          <w:lang w:val="uk-UA"/>
        </w:rPr>
      </w:pP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 w:rsidRPr="00F728C3">
        <w:rPr>
          <w:sz w:val="28"/>
          <w:szCs w:val="28"/>
          <w:u w:val="single"/>
          <w:lang w:val="uk-UA"/>
        </w:rPr>
        <w:t>142 Енергетичне машинобудування</w:t>
      </w:r>
    </w:p>
    <w:p w:rsidR="006C5DDF" w:rsidRPr="00D2513C" w:rsidRDefault="006C5DDF" w:rsidP="00D2513C">
      <w:pPr>
        <w:jc w:val="center"/>
        <w:rPr>
          <w:lang w:val="uk-UA"/>
        </w:rPr>
      </w:pPr>
      <w:r w:rsidRPr="003E0942">
        <w:rPr>
          <w:lang w:val="uk-UA"/>
        </w:rPr>
        <w:t>(код та найменування спеціальності)</w:t>
      </w:r>
    </w:p>
    <w:p w:rsidR="006C5DDF" w:rsidRPr="00867ACA" w:rsidRDefault="006C5DDF" w:rsidP="00B9615C">
      <w:pPr>
        <w:jc w:val="both"/>
        <w:rPr>
          <w:sz w:val="28"/>
          <w:szCs w:val="28"/>
          <w:u w:val="single"/>
          <w:lang w:val="uk-UA"/>
        </w:rPr>
      </w:pPr>
      <w:r w:rsidRPr="003E0942">
        <w:rPr>
          <w:sz w:val="28"/>
          <w:szCs w:val="28"/>
          <w:lang w:val="uk-UA"/>
        </w:rPr>
        <w:t xml:space="preserve">Голова ради _________________________               </w:t>
      </w:r>
      <w:r w:rsidRPr="00867ACA">
        <w:rPr>
          <w:sz w:val="28"/>
          <w:szCs w:val="28"/>
          <w:u w:val="single"/>
          <w:lang w:val="uk-UA"/>
        </w:rPr>
        <w:t>Хмельнюк М.Г.</w:t>
      </w:r>
    </w:p>
    <w:p w:rsidR="006C5DDF" w:rsidRDefault="006C5DDF" w:rsidP="00B9615C">
      <w:pPr>
        <w:jc w:val="both"/>
        <w:rPr>
          <w:lang w:val="uk-UA"/>
        </w:rPr>
      </w:pP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  <w:t>(</w:t>
      </w:r>
      <w:r w:rsidRPr="003E0942">
        <w:rPr>
          <w:lang w:val="uk-UA"/>
        </w:rPr>
        <w:t>підпис</w:t>
      </w:r>
      <w:r w:rsidRPr="003E0942">
        <w:rPr>
          <w:sz w:val="28"/>
          <w:szCs w:val="28"/>
          <w:lang w:val="uk-UA"/>
        </w:rPr>
        <w:t>)</w:t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  <w:t>(</w:t>
      </w:r>
      <w:r w:rsidRPr="003E0942">
        <w:rPr>
          <w:lang w:val="uk-UA"/>
        </w:rPr>
        <w:t>прізвище та ініциали)</w:t>
      </w:r>
    </w:p>
    <w:p w:rsidR="006C5DDF" w:rsidRDefault="006C5DDF" w:rsidP="00B9615C">
      <w:pPr>
        <w:jc w:val="both"/>
        <w:rPr>
          <w:sz w:val="28"/>
          <w:szCs w:val="28"/>
          <w:lang w:val="uk-UA"/>
        </w:rPr>
      </w:pPr>
      <w:r w:rsidRPr="000256D2">
        <w:rPr>
          <w:sz w:val="28"/>
          <w:szCs w:val="28"/>
          <w:lang w:val="uk-UA"/>
        </w:rPr>
        <w:t xml:space="preserve">Гарант </w:t>
      </w:r>
      <w:r>
        <w:rPr>
          <w:sz w:val="28"/>
          <w:szCs w:val="28"/>
          <w:lang w:val="uk-UA"/>
        </w:rPr>
        <w:t>освітньої програми</w:t>
      </w:r>
      <w:r w:rsidRPr="003E0942">
        <w:rPr>
          <w:sz w:val="28"/>
          <w:szCs w:val="28"/>
          <w:lang w:val="uk-UA"/>
        </w:rPr>
        <w:t xml:space="preserve">______________               </w:t>
      </w:r>
      <w:r w:rsidRPr="00867ACA">
        <w:rPr>
          <w:sz w:val="28"/>
          <w:szCs w:val="28"/>
          <w:u w:val="single"/>
          <w:lang w:val="uk-UA"/>
        </w:rPr>
        <w:t>Хмельнюк М.Г.</w:t>
      </w:r>
    </w:p>
    <w:p w:rsidR="006C5DDF" w:rsidRDefault="006C5DDF" w:rsidP="00B9615C">
      <w:pPr>
        <w:jc w:val="both"/>
        <w:rPr>
          <w:lang w:val="uk-UA"/>
        </w:rPr>
      </w:pP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  <w:t>(</w:t>
      </w:r>
      <w:r w:rsidRPr="003E0942">
        <w:rPr>
          <w:lang w:val="uk-UA"/>
        </w:rPr>
        <w:t>підпис</w:t>
      </w:r>
      <w:r w:rsidRPr="003E0942">
        <w:rPr>
          <w:sz w:val="28"/>
          <w:szCs w:val="28"/>
          <w:lang w:val="uk-UA"/>
        </w:rPr>
        <w:t>)</w:t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  <w:t>(</w:t>
      </w:r>
      <w:r w:rsidRPr="003E0942">
        <w:rPr>
          <w:lang w:val="uk-UA"/>
        </w:rPr>
        <w:t>прізвище та ініциали)</w:t>
      </w:r>
    </w:p>
    <w:p w:rsidR="006C5DDF" w:rsidRPr="000256D2" w:rsidRDefault="006C5DDF" w:rsidP="00B9615C">
      <w:pPr>
        <w:jc w:val="both"/>
        <w:rPr>
          <w:sz w:val="28"/>
          <w:szCs w:val="28"/>
          <w:lang w:val="uk-UA"/>
        </w:rPr>
      </w:pP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t xml:space="preserve">Розглянуто та схвалено </w:t>
      </w:r>
      <w:r>
        <w:rPr>
          <w:sz w:val="28"/>
          <w:szCs w:val="28"/>
          <w:lang w:val="uk-UA"/>
        </w:rPr>
        <w:t>М</w:t>
      </w:r>
      <w:r w:rsidRPr="003E0942">
        <w:rPr>
          <w:sz w:val="28"/>
          <w:szCs w:val="28"/>
          <w:lang w:val="uk-UA"/>
        </w:rPr>
        <w:t>етодичною радою академії</w:t>
      </w:r>
    </w:p>
    <w:p w:rsidR="006C5DDF" w:rsidRPr="003E0942" w:rsidRDefault="006C5DDF" w:rsidP="00B9615C">
      <w:pPr>
        <w:jc w:val="both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ротокол від «__» ___________ 20_</w:t>
      </w:r>
      <w:r w:rsidRPr="003E0942">
        <w:rPr>
          <w:sz w:val="28"/>
          <w:szCs w:val="28"/>
          <w:lang w:val="uk-UA"/>
        </w:rPr>
        <w:t>__ р. №___</w:t>
      </w:r>
    </w:p>
    <w:p w:rsidR="006C5DDF" w:rsidRPr="00867ACA" w:rsidRDefault="006C5DDF" w:rsidP="00B9615C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Секретар М</w:t>
      </w:r>
      <w:r w:rsidRPr="003E0942">
        <w:rPr>
          <w:sz w:val="28"/>
          <w:szCs w:val="28"/>
          <w:lang w:val="uk-UA"/>
        </w:rPr>
        <w:t xml:space="preserve">етодичної ради академії ______________ </w:t>
      </w:r>
      <w:r w:rsidRPr="00867ACA">
        <w:rPr>
          <w:sz w:val="28"/>
          <w:szCs w:val="28"/>
          <w:u w:val="single"/>
          <w:lang w:val="uk-UA"/>
        </w:rPr>
        <w:t>Мураховський В.Г</w:t>
      </w:r>
      <w:r>
        <w:rPr>
          <w:sz w:val="28"/>
          <w:szCs w:val="28"/>
          <w:u w:val="single"/>
          <w:lang w:val="uk-UA"/>
        </w:rPr>
        <w:t>.</w:t>
      </w:r>
    </w:p>
    <w:p w:rsidR="006C5DDF" w:rsidRPr="003E0942" w:rsidRDefault="006C5DDF" w:rsidP="00B9615C">
      <w:pPr>
        <w:jc w:val="both"/>
        <w:rPr>
          <w:lang w:val="uk-UA"/>
        </w:rPr>
      </w:pPr>
      <w:r w:rsidRPr="003E0942">
        <w:rPr>
          <w:sz w:val="28"/>
          <w:szCs w:val="28"/>
          <w:lang w:val="uk-UA"/>
        </w:rPr>
        <w:lastRenderedPageBreak/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>(</w:t>
      </w:r>
      <w:r w:rsidRPr="003E0942">
        <w:rPr>
          <w:lang w:val="uk-UA"/>
        </w:rPr>
        <w:t>підпис</w:t>
      </w:r>
      <w:r w:rsidRPr="003E0942">
        <w:rPr>
          <w:sz w:val="28"/>
          <w:szCs w:val="28"/>
          <w:lang w:val="uk-UA"/>
        </w:rPr>
        <w:t>)</w:t>
      </w:r>
      <w:r w:rsidRPr="003E094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E0942">
        <w:rPr>
          <w:sz w:val="28"/>
          <w:szCs w:val="28"/>
          <w:lang w:val="uk-UA"/>
        </w:rPr>
        <w:t>(</w:t>
      </w:r>
      <w:r w:rsidRPr="003E0942">
        <w:rPr>
          <w:lang w:val="uk-UA"/>
        </w:rPr>
        <w:t>прізвище та ініциали)</w:t>
      </w:r>
    </w:p>
    <w:p w:rsidR="006C5DDF" w:rsidRPr="003E0942" w:rsidRDefault="006C5DDF" w:rsidP="00B9615C">
      <w:pPr>
        <w:ind w:firstLine="567"/>
        <w:jc w:val="center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br w:type="page"/>
      </w:r>
    </w:p>
    <w:p w:rsidR="006C5DDF" w:rsidRPr="003E0942" w:rsidRDefault="006C5DDF" w:rsidP="00B9615C">
      <w:pPr>
        <w:jc w:val="center"/>
        <w:rPr>
          <w:sz w:val="28"/>
          <w:szCs w:val="28"/>
          <w:lang w:val="uk-UA"/>
        </w:rPr>
      </w:pPr>
      <w:r w:rsidRPr="003E0942">
        <w:rPr>
          <w:sz w:val="28"/>
          <w:szCs w:val="28"/>
          <w:lang w:val="uk-UA"/>
        </w:rPr>
        <w:t>ЗМІСТ</w:t>
      </w:r>
    </w:p>
    <w:p w:rsidR="006C5DDF" w:rsidRPr="003E0942" w:rsidRDefault="006C5DDF" w:rsidP="00B9615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330" w:type="dxa"/>
        <w:tblLook w:val="00A0"/>
      </w:tblPr>
      <w:tblGrid>
        <w:gridCol w:w="566"/>
        <w:gridCol w:w="8379"/>
        <w:gridCol w:w="626"/>
      </w:tblGrid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1.1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1.2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Компетентності, які може отримати здобувач вищої освіти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1.3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Міждисциплінарні зв’язки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1.4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2.1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hd w:val="clear" w:color="auto" w:fill="FFFFFF"/>
              <w:spacing w:line="240" w:lineRule="auto"/>
              <w:ind w:right="-425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Програма змістовних модулів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2.2</w:t>
            </w:r>
          </w:p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2.3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Перелік практичних занять</w:t>
            </w:r>
          </w:p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Перелік лабораторних робіт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2.4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379" w:type="dxa"/>
          </w:tcPr>
          <w:p w:rsidR="006C5DDF" w:rsidRPr="001F6CEE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F6CEE">
              <w:rPr>
                <w:color w:val="000000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2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6D0AD5" w:rsidRDefault="006C5DDF" w:rsidP="008A30D8">
            <w:pPr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79" w:type="dxa"/>
          </w:tcPr>
          <w:p w:rsidR="006C5DDF" w:rsidRPr="006D0AD5" w:rsidRDefault="006C5DDF" w:rsidP="008A30D8">
            <w:pPr>
              <w:spacing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26" w:type="dxa"/>
          </w:tcPr>
          <w:p w:rsidR="006C5DDF" w:rsidRPr="006D0AD5" w:rsidRDefault="006C5DDF" w:rsidP="007D142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6D0AD5" w:rsidRDefault="006C5DDF" w:rsidP="008A30D8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8379" w:type="dxa"/>
          </w:tcPr>
          <w:p w:rsidR="006C5DDF" w:rsidRPr="006D0AD5" w:rsidRDefault="006C5DDF" w:rsidP="008A30D8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6" w:type="dxa"/>
          </w:tcPr>
          <w:p w:rsidR="006C5DDF" w:rsidRPr="006D0AD5" w:rsidRDefault="006C5DDF" w:rsidP="007D142C">
            <w:pPr>
              <w:rPr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6D0AD5" w:rsidRDefault="006C5DDF" w:rsidP="007D14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79" w:type="dxa"/>
          </w:tcPr>
          <w:p w:rsidR="006C5DDF" w:rsidRPr="006D0AD5" w:rsidRDefault="006C5DDF" w:rsidP="007D14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6" w:type="dxa"/>
          </w:tcPr>
          <w:p w:rsidR="006C5DDF" w:rsidRPr="006D0AD5" w:rsidRDefault="006C5DDF" w:rsidP="007D142C">
            <w:pPr>
              <w:rPr>
                <w:sz w:val="28"/>
                <w:szCs w:val="28"/>
                <w:lang w:val="uk-UA"/>
              </w:rPr>
            </w:pPr>
          </w:p>
        </w:tc>
      </w:tr>
      <w:tr w:rsidR="006C5DDF" w:rsidRPr="006D0AD5" w:rsidTr="008A30D8">
        <w:tc>
          <w:tcPr>
            <w:tcW w:w="236" w:type="dxa"/>
          </w:tcPr>
          <w:p w:rsidR="006C5DDF" w:rsidRPr="006D0AD5" w:rsidRDefault="006C5DDF" w:rsidP="007D142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379" w:type="dxa"/>
          </w:tcPr>
          <w:p w:rsidR="006C5DDF" w:rsidRPr="006D0AD5" w:rsidRDefault="006C5DDF" w:rsidP="007D14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26" w:type="dxa"/>
          </w:tcPr>
          <w:p w:rsidR="006C5DDF" w:rsidRPr="006D0AD5" w:rsidRDefault="006C5DDF" w:rsidP="007D142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C5DDF" w:rsidRDefault="006C5DDF" w:rsidP="00B9615C">
      <w:pPr>
        <w:jc w:val="center"/>
        <w:rPr>
          <w:sz w:val="28"/>
          <w:szCs w:val="28"/>
          <w:lang w:val="uk-UA"/>
        </w:rPr>
      </w:pPr>
    </w:p>
    <w:p w:rsidR="006C5DDF" w:rsidRDefault="006C5DDF" w:rsidP="00B9615C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C5DDF" w:rsidRDefault="006C5DDF" w:rsidP="00B9615C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6C5DDF" w:rsidRPr="0054241D" w:rsidRDefault="006C5DDF" w:rsidP="008A30D8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C5DDF" w:rsidRDefault="006C5DDF" w:rsidP="0080171C">
      <w:pPr>
        <w:shd w:val="clear" w:color="auto" w:fill="FFFFFF"/>
        <w:suppressAutoHyphens/>
        <w:spacing w:after="0" w:line="240" w:lineRule="auto"/>
        <w:ind w:left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1.1.            </w:t>
      </w:r>
      <w:r w:rsidRPr="0054241D">
        <w:rPr>
          <w:b/>
          <w:sz w:val="28"/>
          <w:szCs w:val="28"/>
          <w:lang w:val="uk-UA"/>
        </w:rPr>
        <w:t>Мета та завдання навчальної дисципліни</w:t>
      </w:r>
    </w:p>
    <w:p w:rsidR="006C5DDF" w:rsidRDefault="006C5DDF" w:rsidP="0080171C">
      <w:pPr>
        <w:shd w:val="clear" w:color="auto" w:fill="FFFFFF"/>
        <w:suppressAutoHyphens/>
        <w:spacing w:after="0" w:line="240" w:lineRule="auto"/>
        <w:ind w:left="426"/>
        <w:jc w:val="both"/>
        <w:rPr>
          <w:b/>
          <w:sz w:val="28"/>
          <w:szCs w:val="28"/>
          <w:lang w:val="uk-UA"/>
        </w:rPr>
      </w:pPr>
    </w:p>
    <w:p w:rsidR="006C5DDF" w:rsidRPr="00064C1B" w:rsidRDefault="006C5DDF" w:rsidP="001F6CEE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064C1B">
        <w:rPr>
          <w:color w:val="000000"/>
          <w:sz w:val="28"/>
          <w:szCs w:val="28"/>
          <w:lang w:val="uk-UA"/>
        </w:rPr>
        <w:t xml:space="preserve">Метою викладання дисципліни  “Компресорні машини”   є вивчення сучасних досягнень у галузі компресоробудування, основних тенденцій розвитку  компресорів , основ їх проектування та конструювання , питань, пов’язаних з підвищенням довговічності, надійності та безпеки компресорів у процесі їх експлуатування та ін. </w:t>
      </w:r>
    </w:p>
    <w:p w:rsidR="006C5DDF" w:rsidRDefault="006C5DDF" w:rsidP="00902D9E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 w:rsidRPr="00064C1B">
        <w:rPr>
          <w:color w:val="000000"/>
          <w:sz w:val="28"/>
          <w:szCs w:val="28"/>
        </w:rPr>
        <w:t>Основними завданнями вивчення дисципліни “Компресорні машини” є надання студентам знань та формування у майбутніх випускників  навиків та умінь , які б дозволили їм приймати активну участь у розвитку компресоробудування. Однією з важливих задач курсу є також ознайомлення студентів з сучасним станом розвитку нових технологій в галузі компресоробудування, а також  питаннями зниження енергоспоживання компресорного обладнання.</w:t>
      </w:r>
    </w:p>
    <w:p w:rsidR="006C5DDF" w:rsidRDefault="006C5DDF" w:rsidP="00902D9E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color w:val="000000"/>
          <w:sz w:val="28"/>
          <w:szCs w:val="28"/>
        </w:rPr>
      </w:pPr>
    </w:p>
    <w:p w:rsidR="006C5DDF" w:rsidRDefault="006C5DDF" w:rsidP="0028249F">
      <w:pPr>
        <w:shd w:val="clear" w:color="auto" w:fill="FFFFFF"/>
        <w:suppressAutoHyphens/>
        <w:spacing w:after="0" w:line="240" w:lineRule="auto"/>
        <w:ind w:left="426"/>
        <w:jc w:val="both"/>
        <w:rPr>
          <w:b/>
          <w:sz w:val="28"/>
          <w:szCs w:val="28"/>
          <w:lang w:val="uk-UA"/>
        </w:rPr>
      </w:pPr>
      <w:r w:rsidRPr="0028249F">
        <w:rPr>
          <w:b/>
          <w:sz w:val="28"/>
          <w:szCs w:val="28"/>
          <w:lang w:val="uk-UA"/>
        </w:rPr>
        <w:t xml:space="preserve">     В результаті вивчення к</w:t>
      </w:r>
      <w:r>
        <w:rPr>
          <w:b/>
          <w:sz w:val="28"/>
          <w:szCs w:val="28"/>
          <w:lang w:val="uk-UA"/>
        </w:rPr>
        <w:t>урсу дисципліни студенти повинні</w:t>
      </w:r>
    </w:p>
    <w:p w:rsidR="006C5DDF" w:rsidRPr="0028249F" w:rsidRDefault="006C5DDF" w:rsidP="0028249F">
      <w:pPr>
        <w:shd w:val="clear" w:color="auto" w:fill="FFFFFF"/>
        <w:suppressAutoHyphens/>
        <w:spacing w:after="0" w:line="240" w:lineRule="auto"/>
        <w:ind w:left="426"/>
        <w:jc w:val="both"/>
        <w:rPr>
          <w:b/>
          <w:sz w:val="28"/>
          <w:szCs w:val="28"/>
          <w:lang w:val="uk-UA"/>
        </w:rPr>
      </w:pPr>
      <w:r w:rsidRPr="0028249F">
        <w:rPr>
          <w:b/>
          <w:sz w:val="28"/>
          <w:szCs w:val="28"/>
          <w:lang w:val="uk-UA"/>
        </w:rPr>
        <w:t xml:space="preserve"> знати:</w:t>
      </w:r>
    </w:p>
    <w:p w:rsidR="006C5DDF" w:rsidRDefault="006C5DDF" w:rsidP="00550155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  </w:t>
      </w:r>
      <w:r w:rsidRPr="00064C1B">
        <w:rPr>
          <w:color w:val="000000"/>
          <w:sz w:val="28"/>
          <w:szCs w:val="28"/>
          <w:lang w:val="uk-UA"/>
        </w:rPr>
        <w:t>основи теорії робочого процесу компресорів об’ємного стиснення</w:t>
      </w:r>
      <w:r>
        <w:rPr>
          <w:color w:val="000000"/>
          <w:sz w:val="28"/>
          <w:szCs w:val="28"/>
          <w:lang w:val="uk-UA"/>
        </w:rPr>
        <w:t>;</w:t>
      </w:r>
    </w:p>
    <w:p w:rsidR="006C5DDF" w:rsidRDefault="006C5DDF" w:rsidP="00550155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 </w:t>
      </w:r>
      <w:r w:rsidRPr="00064C1B">
        <w:rPr>
          <w:color w:val="000000"/>
          <w:sz w:val="28"/>
          <w:szCs w:val="28"/>
          <w:lang w:val="uk-UA"/>
        </w:rPr>
        <w:t>вплив режимних та конструктивних факторів на робочий процес компресорів</w:t>
      </w:r>
      <w:r>
        <w:rPr>
          <w:color w:val="000000"/>
          <w:sz w:val="28"/>
          <w:szCs w:val="28"/>
          <w:lang w:val="uk-UA"/>
        </w:rPr>
        <w:t>;</w:t>
      </w:r>
    </w:p>
    <w:p w:rsidR="006C5DDF" w:rsidRDefault="006C5DDF" w:rsidP="00550155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</w:r>
      <w:r w:rsidRPr="00064C1B">
        <w:rPr>
          <w:color w:val="000000"/>
          <w:sz w:val="28"/>
          <w:szCs w:val="28"/>
          <w:lang w:val="uk-UA"/>
        </w:rPr>
        <w:t>особливості конструктивних рішень газових та парових компресорів</w:t>
      </w:r>
      <w:r>
        <w:rPr>
          <w:color w:val="000000"/>
          <w:sz w:val="28"/>
          <w:szCs w:val="28"/>
          <w:lang w:val="uk-UA"/>
        </w:rPr>
        <w:t>;-</w:t>
      </w:r>
    </w:p>
    <w:p w:rsidR="006C5DDF" w:rsidRDefault="006C5DDF" w:rsidP="00550155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</w:r>
      <w:r w:rsidRPr="00064C1B">
        <w:rPr>
          <w:color w:val="000000"/>
          <w:sz w:val="28"/>
          <w:szCs w:val="28"/>
          <w:lang w:val="uk-UA"/>
        </w:rPr>
        <w:t>шляхи підвищення об’ємних та енергетичних показників компресора</w:t>
      </w:r>
      <w:r>
        <w:rPr>
          <w:color w:val="000000"/>
          <w:sz w:val="28"/>
          <w:szCs w:val="28"/>
          <w:lang w:val="uk-UA"/>
        </w:rPr>
        <w:t>;</w:t>
      </w:r>
    </w:p>
    <w:p w:rsidR="006C5DDF" w:rsidRDefault="006C5DDF" w:rsidP="00550155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</w:r>
      <w:r w:rsidRPr="00064C1B">
        <w:rPr>
          <w:color w:val="000000"/>
          <w:sz w:val="28"/>
          <w:szCs w:val="28"/>
          <w:lang w:val="uk-UA"/>
        </w:rPr>
        <w:t>шляхи підвищення якості, надійності та довговічності компресорів</w:t>
      </w:r>
      <w:r>
        <w:rPr>
          <w:color w:val="000000"/>
          <w:sz w:val="28"/>
          <w:szCs w:val="28"/>
          <w:lang w:val="uk-UA"/>
        </w:rPr>
        <w:t>;</w:t>
      </w:r>
    </w:p>
    <w:p w:rsidR="006C5DDF" w:rsidRDefault="006C5DDF" w:rsidP="00550155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</w:r>
      <w:r w:rsidRPr="00064C1B">
        <w:rPr>
          <w:color w:val="000000"/>
          <w:sz w:val="28"/>
          <w:szCs w:val="28"/>
          <w:lang w:val="uk-UA"/>
        </w:rPr>
        <w:t>раціональні галузі застосування компресорів різних типів</w:t>
      </w:r>
      <w:r>
        <w:rPr>
          <w:color w:val="000000"/>
          <w:sz w:val="28"/>
          <w:szCs w:val="28"/>
          <w:lang w:val="uk-UA"/>
        </w:rPr>
        <w:t>;</w:t>
      </w:r>
    </w:p>
    <w:p w:rsidR="006C5DDF" w:rsidRDefault="006C5DDF" w:rsidP="00555A43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064C1B">
        <w:rPr>
          <w:color w:val="000000"/>
          <w:sz w:val="28"/>
          <w:szCs w:val="28"/>
          <w:lang w:val="uk-UA"/>
        </w:rPr>
        <w:t xml:space="preserve"> критерії оцінки нормальної роботи компресорних машин</w:t>
      </w:r>
      <w:r>
        <w:rPr>
          <w:color w:val="000000"/>
          <w:sz w:val="28"/>
          <w:szCs w:val="28"/>
          <w:lang w:val="uk-UA"/>
        </w:rPr>
        <w:t>;</w:t>
      </w:r>
    </w:p>
    <w:p w:rsidR="006C5DDF" w:rsidRPr="00555A43" w:rsidRDefault="006C5DDF" w:rsidP="00555A43">
      <w:pPr>
        <w:spacing w:line="240" w:lineRule="auto"/>
        <w:rPr>
          <w:color w:val="000000"/>
          <w:sz w:val="28"/>
          <w:szCs w:val="28"/>
          <w:lang w:val="uk-UA"/>
        </w:rPr>
      </w:pPr>
      <w:r w:rsidRPr="00555A43">
        <w:rPr>
          <w:color w:val="000000"/>
          <w:sz w:val="28"/>
          <w:szCs w:val="28"/>
          <w:lang w:val="uk-UA"/>
        </w:rPr>
        <w:t>-  правила технічної експлуатації компресорних машин;</w:t>
      </w:r>
    </w:p>
    <w:p w:rsidR="006C5DDF" w:rsidRPr="0028249F" w:rsidRDefault="006C5DDF" w:rsidP="00550155">
      <w:pPr>
        <w:shd w:val="clear" w:color="auto" w:fill="FFFFFF"/>
        <w:suppressAutoHyphens/>
        <w:spacing w:after="0" w:line="240" w:lineRule="auto"/>
        <w:ind w:left="426"/>
        <w:rPr>
          <w:b/>
          <w:sz w:val="28"/>
          <w:szCs w:val="28"/>
          <w:lang w:val="uk-UA"/>
        </w:rPr>
      </w:pPr>
      <w:r w:rsidRPr="0028249F">
        <w:rPr>
          <w:b/>
          <w:sz w:val="28"/>
          <w:szCs w:val="28"/>
          <w:lang w:val="uk-UA"/>
        </w:rPr>
        <w:t xml:space="preserve">вміти: </w:t>
      </w:r>
    </w:p>
    <w:p w:rsidR="006C5DDF" w:rsidRDefault="006C5DDF" w:rsidP="00550155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 </w:t>
      </w:r>
      <w:r w:rsidRPr="00064C1B">
        <w:rPr>
          <w:color w:val="000000"/>
          <w:sz w:val="28"/>
          <w:szCs w:val="28"/>
          <w:lang w:val="uk-UA"/>
        </w:rPr>
        <w:t>вибирати схему і тип компресора залежно від його призначення</w:t>
      </w:r>
      <w:r>
        <w:rPr>
          <w:color w:val="000000"/>
          <w:sz w:val="28"/>
          <w:szCs w:val="28"/>
          <w:lang w:val="uk-UA"/>
        </w:rPr>
        <w:t>;</w:t>
      </w:r>
    </w:p>
    <w:p w:rsidR="006C5DDF" w:rsidRDefault="006C5DDF" w:rsidP="00550155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064C1B">
        <w:rPr>
          <w:color w:val="000000"/>
          <w:sz w:val="28"/>
          <w:szCs w:val="28"/>
          <w:lang w:val="uk-UA"/>
        </w:rPr>
        <w:t>виконувати термодинамічний розрахунок одноступінчатих та багатоступінчатих газових та парових компресорів</w:t>
      </w:r>
      <w:r>
        <w:rPr>
          <w:color w:val="000000"/>
          <w:sz w:val="28"/>
          <w:szCs w:val="28"/>
          <w:lang w:val="uk-UA"/>
        </w:rPr>
        <w:t>;</w:t>
      </w:r>
    </w:p>
    <w:p w:rsidR="006C5DDF" w:rsidRDefault="006C5DDF" w:rsidP="00550155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 </w:t>
      </w:r>
      <w:r w:rsidRPr="00064C1B">
        <w:rPr>
          <w:color w:val="000000"/>
          <w:sz w:val="28"/>
          <w:szCs w:val="28"/>
          <w:lang w:val="uk-UA"/>
        </w:rPr>
        <w:t>визначати об’ємні та енергетичні показники компресорних машин для різних умов експлуатації</w:t>
      </w:r>
      <w:r>
        <w:rPr>
          <w:color w:val="000000"/>
          <w:sz w:val="28"/>
          <w:szCs w:val="28"/>
          <w:lang w:val="uk-UA"/>
        </w:rPr>
        <w:t>;</w:t>
      </w:r>
    </w:p>
    <w:p w:rsidR="006C5DDF" w:rsidRDefault="006C5DDF" w:rsidP="00550155">
      <w:pPr>
        <w:spacing w:line="24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- </w:t>
      </w:r>
      <w:r w:rsidRPr="00064C1B">
        <w:rPr>
          <w:color w:val="000000"/>
          <w:sz w:val="28"/>
          <w:szCs w:val="28"/>
          <w:lang w:val="uk-UA"/>
        </w:rPr>
        <w:t xml:space="preserve"> удосконалювати роботу</w:t>
      </w:r>
      <w:r>
        <w:rPr>
          <w:color w:val="000000"/>
          <w:sz w:val="28"/>
          <w:szCs w:val="28"/>
          <w:lang w:val="uk-UA"/>
        </w:rPr>
        <w:t xml:space="preserve"> компресорних</w:t>
      </w:r>
      <w:r w:rsidRPr="00064C1B">
        <w:rPr>
          <w:color w:val="000000"/>
          <w:sz w:val="28"/>
          <w:szCs w:val="28"/>
          <w:lang w:val="uk-UA"/>
        </w:rPr>
        <w:t xml:space="preserve"> машин .</w:t>
      </w:r>
    </w:p>
    <w:p w:rsidR="006C5DDF" w:rsidRDefault="006C5DDF" w:rsidP="003B1885">
      <w:pPr>
        <w:pStyle w:val="a3"/>
        <w:ind w:left="426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6E4763">
        <w:rPr>
          <w:rFonts w:ascii="Times New Roman" w:hAnsi="Times New Roman"/>
          <w:b/>
          <w:spacing w:val="-1"/>
          <w:sz w:val="28"/>
          <w:szCs w:val="28"/>
          <w:lang w:val="uk-UA"/>
        </w:rPr>
        <w:t>1.2.</w:t>
      </w:r>
      <w:bookmarkStart w:id="0" w:name="компетентність"/>
      <w:r w:rsidRPr="007A6294">
        <w:rPr>
          <w:rFonts w:ascii="Times New Roman" w:hAnsi="Times New Roman"/>
          <w:b/>
          <w:spacing w:val="-1"/>
          <w:sz w:val="28"/>
          <w:szCs w:val="28"/>
          <w:lang w:val="uk-UA"/>
        </w:rPr>
        <w:t>Компетентності</w:t>
      </w:r>
      <w:bookmarkEnd w:id="0"/>
      <w:r w:rsidRPr="007A6294">
        <w:rPr>
          <w:rFonts w:ascii="Times New Roman" w:hAnsi="Times New Roman"/>
          <w:b/>
          <w:spacing w:val="-1"/>
          <w:sz w:val="28"/>
          <w:szCs w:val="28"/>
          <w:lang w:val="uk-UA"/>
        </w:rPr>
        <w:t>,які може отримати здобувач вищої освіти</w:t>
      </w:r>
    </w:p>
    <w:p w:rsidR="006C5DDF" w:rsidRPr="00F23934" w:rsidRDefault="006C5DDF" w:rsidP="003B1885">
      <w:pPr>
        <w:pStyle w:val="a3"/>
        <w:ind w:left="426"/>
        <w:rPr>
          <w:rFonts w:ascii="Times New Roman" w:hAnsi="Times New Roman"/>
          <w:b/>
          <w:sz w:val="28"/>
          <w:szCs w:val="28"/>
          <w:lang w:val="uk-UA"/>
        </w:rPr>
      </w:pPr>
    </w:p>
    <w:p w:rsidR="006C5DDF" w:rsidRPr="0054241D" w:rsidRDefault="006C5DDF" w:rsidP="003B1885">
      <w:pPr>
        <w:pStyle w:val="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 w:rsidRPr="0054241D">
        <w:rPr>
          <w:sz w:val="28"/>
          <w:szCs w:val="28"/>
        </w:rPr>
        <w:lastRenderedPageBreak/>
        <w:t xml:space="preserve">У результаті вивчення навчальної дисципліни здобувач вищої освіти отримує наступні програмні компетентності та програмні результати навчання, які  визначені в </w:t>
      </w:r>
      <w:hyperlink r:id="rId5" w:history="1">
        <w:r w:rsidRPr="0054241D">
          <w:rPr>
            <w:rStyle w:val="a4"/>
            <w:sz w:val="28"/>
            <w:szCs w:val="28"/>
          </w:rPr>
          <w:t xml:space="preserve">Стандарті вищої освіти зі спеціальності 142 </w:t>
        </w:r>
        <w:r w:rsidRPr="00F55448">
          <w:rPr>
            <w:rStyle w:val="a4"/>
            <w:sz w:val="28"/>
            <w:szCs w:val="28"/>
          </w:rPr>
          <w:t>"</w:t>
        </w:r>
        <w:r w:rsidRPr="0054241D">
          <w:rPr>
            <w:rStyle w:val="a4"/>
            <w:sz w:val="28"/>
            <w:szCs w:val="28"/>
          </w:rPr>
          <w:t>Енергетичне машинобудування</w:t>
        </w:r>
      </w:hyperlink>
      <w:r w:rsidRPr="00F55448">
        <w:t>"</w:t>
      </w:r>
      <w:r w:rsidRPr="001E467E">
        <w:t xml:space="preserve"> та</w:t>
      </w:r>
      <w:hyperlink r:id="rId6" w:history="1">
        <w:r w:rsidRPr="0054241D">
          <w:rPr>
            <w:rStyle w:val="a4"/>
            <w:sz w:val="28"/>
            <w:szCs w:val="28"/>
          </w:rPr>
          <w:t>освітньо-професійній програмі «</w:t>
        </w:r>
        <w:r w:rsidRPr="0054241D">
          <w:rPr>
            <w:rStyle w:val="a4"/>
            <w:spacing w:val="-4"/>
            <w:sz w:val="28"/>
            <w:szCs w:val="28"/>
          </w:rPr>
          <w:t>Холодильні машини, установки та кондиціювання повітря»</w:t>
        </w:r>
      </w:hyperlink>
      <w:r w:rsidRPr="0054241D">
        <w:rPr>
          <w:sz w:val="28"/>
          <w:szCs w:val="28"/>
        </w:rPr>
        <w:t>підготовки бакалаврів.</w:t>
      </w:r>
    </w:p>
    <w:p w:rsidR="006C5DDF" w:rsidRPr="001E467E" w:rsidRDefault="006C5DDF" w:rsidP="003B1885">
      <w:pPr>
        <w:pStyle w:val="2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</w:p>
    <w:p w:rsidR="006C5DDF" w:rsidRDefault="006C5DDF" w:rsidP="003B1885">
      <w:pPr>
        <w:pStyle w:val="2"/>
        <w:widowControl w:val="0"/>
        <w:spacing w:after="0" w:line="240" w:lineRule="auto"/>
        <w:ind w:left="360" w:right="-425"/>
        <w:jc w:val="center"/>
        <w:rPr>
          <w:sz w:val="28"/>
          <w:szCs w:val="28"/>
        </w:rPr>
      </w:pPr>
      <w:r w:rsidRPr="0054241D">
        <w:rPr>
          <w:sz w:val="28"/>
          <w:szCs w:val="28"/>
        </w:rPr>
        <w:t>Загальні компетентності:</w:t>
      </w:r>
    </w:p>
    <w:p w:rsidR="006C5DDF" w:rsidRPr="0054241D" w:rsidRDefault="006C5DDF" w:rsidP="003B1885">
      <w:pPr>
        <w:pStyle w:val="2"/>
        <w:widowControl w:val="0"/>
        <w:spacing w:after="0" w:line="240" w:lineRule="auto"/>
        <w:ind w:left="360" w:right="-425"/>
        <w:jc w:val="center"/>
        <w:rPr>
          <w:sz w:val="28"/>
          <w:szCs w:val="28"/>
        </w:rPr>
      </w:pPr>
    </w:p>
    <w:p w:rsidR="006C5DDF" w:rsidRPr="0054241D" w:rsidRDefault="006C5DDF" w:rsidP="003B1885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ЗК2.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зберігати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примножувати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моральні,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культурні,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наукові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цінності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суспільства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основі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історії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закономірностей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предметної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області,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її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місця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загальній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системі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знань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природу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розвитку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суспільства,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техніки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технологій,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різні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види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рухової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активності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активного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відпочинку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ведення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здорового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способу</w:t>
      </w: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життя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C5DDF" w:rsidRPr="0054241D" w:rsidRDefault="006C5DDF" w:rsidP="003B1885">
      <w:pPr>
        <w:pStyle w:val="a5"/>
        <w:spacing w:after="0"/>
        <w:ind w:left="360" w:right="-425" w:firstLine="0"/>
        <w:rPr>
          <w:rFonts w:ascii="Times New Roman" w:hAnsi="Times New Roman"/>
          <w:spacing w:val="37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ЗК3.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 застосовувати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практичних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ситуаціях.</w:t>
      </w:r>
    </w:p>
    <w:p w:rsidR="006C5DDF" w:rsidRPr="0054241D" w:rsidRDefault="006C5DDF" w:rsidP="003B1885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ЗК4.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предметної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області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професійної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6C5DDF" w:rsidRPr="0054241D" w:rsidRDefault="006C5DDF" w:rsidP="003B1885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ЗК5.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спілкуватися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державною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мовою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усно,</w:t>
      </w:r>
      <w:r w:rsidRPr="0054241D">
        <w:rPr>
          <w:rFonts w:ascii="Times New Roman" w:hAnsi="Times New Roman"/>
          <w:sz w:val="28"/>
          <w:szCs w:val="28"/>
          <w:lang w:val="uk-UA"/>
        </w:rPr>
        <w:t>так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письмово.</w:t>
      </w:r>
    </w:p>
    <w:p w:rsidR="006C5DDF" w:rsidRPr="0054241D" w:rsidRDefault="006C5DDF" w:rsidP="003B1885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ЗК6.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іноземну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мову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професійній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6C5DDF" w:rsidRPr="0054241D" w:rsidRDefault="006C5DDF" w:rsidP="003B1885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ЗК7.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Навички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використання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інформаційних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комунікаційних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технологій.</w:t>
      </w:r>
    </w:p>
    <w:p w:rsidR="006C5DDF" w:rsidRPr="0054241D" w:rsidRDefault="006C5DDF" w:rsidP="003B1885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ЗК8.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 вчитися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оволодівати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сучасними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знаннями.</w:t>
      </w:r>
    </w:p>
    <w:p w:rsidR="006C5DDF" w:rsidRPr="0054241D" w:rsidRDefault="006C5DDF" w:rsidP="003B1885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ЗК9.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пошуку,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оброблення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різних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джерел.</w:t>
      </w:r>
    </w:p>
    <w:p w:rsidR="006C5DDF" w:rsidRPr="0054241D" w:rsidRDefault="006C5DDF" w:rsidP="003B1885">
      <w:pPr>
        <w:ind w:left="360" w:right="-425"/>
        <w:jc w:val="center"/>
        <w:rPr>
          <w:sz w:val="28"/>
          <w:szCs w:val="28"/>
          <w:lang w:val="uk-UA"/>
        </w:rPr>
      </w:pPr>
    </w:p>
    <w:p w:rsidR="006C5DDF" w:rsidRDefault="006C5DDF" w:rsidP="00A035D8">
      <w:pPr>
        <w:pStyle w:val="a5"/>
        <w:spacing w:after="0"/>
        <w:ind w:left="360" w:right="-425" w:firstLine="0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Pr="0054241D">
        <w:rPr>
          <w:sz w:val="28"/>
          <w:szCs w:val="28"/>
          <w:lang w:val="uk-UA"/>
        </w:rPr>
        <w:t>Спеціальні (фахові, предметні) компетентності:</w:t>
      </w:r>
      <w:r w:rsidRPr="00A035D8">
        <w:rPr>
          <w:bCs/>
          <w:spacing w:val="-1"/>
          <w:sz w:val="28"/>
          <w:szCs w:val="28"/>
          <w:lang w:val="uk-UA"/>
        </w:rPr>
        <w:t xml:space="preserve"> </w:t>
      </w:r>
    </w:p>
    <w:p w:rsidR="006C5DDF" w:rsidRDefault="006C5DDF" w:rsidP="00A035D8">
      <w:pPr>
        <w:pStyle w:val="a5"/>
        <w:spacing w:after="0"/>
        <w:ind w:left="360" w:right="-425" w:firstLine="0"/>
        <w:rPr>
          <w:bCs/>
          <w:spacing w:val="-1"/>
          <w:sz w:val="28"/>
          <w:szCs w:val="28"/>
          <w:lang w:val="uk-UA"/>
        </w:rPr>
      </w:pPr>
    </w:p>
    <w:p w:rsidR="006C5DDF" w:rsidRPr="0054241D" w:rsidRDefault="006C5DDF" w:rsidP="00A035D8">
      <w:pPr>
        <w:pStyle w:val="a5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інформацію</w:t>
      </w:r>
      <w:r w:rsidRPr="0054241D">
        <w:rPr>
          <w:rFonts w:ascii="Times New Roman" w:hAnsi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літературних</w:t>
      </w:r>
      <w:r w:rsidRPr="0054241D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джерел,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здійснювати</w:t>
      </w:r>
      <w:r w:rsidRPr="0054241D">
        <w:rPr>
          <w:rFonts w:ascii="Times New Roman" w:hAnsi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патентний</w:t>
      </w:r>
      <w:r w:rsidRPr="0054241D">
        <w:rPr>
          <w:rFonts w:ascii="Times New Roman" w:hAnsi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пошук,</w:t>
      </w:r>
      <w:r w:rsidRPr="0054241D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а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також</w:t>
      </w:r>
      <w:r w:rsidRPr="0054241D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бази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даних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54241D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інші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джерела</w:t>
      </w:r>
      <w:r w:rsidRPr="0054241D">
        <w:rPr>
          <w:rFonts w:ascii="Times New Roman" w:hAnsi="Times New Roman"/>
          <w:spacing w:val="6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здійснення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професійної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6C5DDF" w:rsidRPr="0054241D" w:rsidRDefault="006C5DDF" w:rsidP="00A035D8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 11.</w:t>
      </w:r>
      <w:r w:rsidRPr="0054241D">
        <w:rPr>
          <w:rFonts w:ascii="Times New Roman" w:hAnsi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стандартні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методики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планування</w:t>
      </w:r>
      <w:r w:rsidRPr="0054241D">
        <w:rPr>
          <w:rFonts w:ascii="Times New Roman" w:hAnsi="Times New Roman"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експериментальних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досліджень,</w:t>
      </w:r>
      <w:r w:rsidRPr="0054241D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здійснювати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обробку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узагальнення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експерименту.</w:t>
      </w:r>
    </w:p>
    <w:p w:rsidR="006C5DDF" w:rsidRPr="0054241D" w:rsidRDefault="006C5DDF" w:rsidP="00A035D8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hAnsi="Times New Roman"/>
          <w:bCs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12.</w:t>
      </w:r>
      <w:r w:rsidRPr="0054241D">
        <w:rPr>
          <w:rFonts w:ascii="Times New Roman" w:hAnsi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брати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участь</w:t>
      </w:r>
      <w:r w:rsidRPr="0054241D">
        <w:rPr>
          <w:rFonts w:ascii="Times New Roman" w:hAnsi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роботі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над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інноваційними</w:t>
      </w:r>
      <w:r w:rsidRPr="0054241D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проектами, використовуючи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методи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дослідницької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діяльності.</w:t>
      </w:r>
    </w:p>
    <w:p w:rsidR="006C5DDF" w:rsidRPr="0054241D" w:rsidRDefault="006C5DDF" w:rsidP="00A035D8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</w:p>
    <w:p w:rsidR="006C5DDF" w:rsidRPr="0054241D" w:rsidRDefault="006C5DDF" w:rsidP="00A035D8">
      <w:pPr>
        <w:ind w:left="360" w:right="-425"/>
        <w:jc w:val="center"/>
        <w:rPr>
          <w:sz w:val="28"/>
          <w:szCs w:val="28"/>
          <w:lang w:val="uk-UA"/>
        </w:rPr>
      </w:pPr>
      <w:r w:rsidRPr="0054241D">
        <w:rPr>
          <w:sz w:val="28"/>
          <w:szCs w:val="28"/>
          <w:lang w:val="uk-UA"/>
        </w:rPr>
        <w:t>Програмні результати навчання:</w:t>
      </w:r>
    </w:p>
    <w:p w:rsidR="006C5DDF" w:rsidRPr="0054241D" w:rsidRDefault="006C5DDF" w:rsidP="00A035D8">
      <w:pPr>
        <w:ind w:left="360" w:right="-425"/>
        <w:jc w:val="both"/>
        <w:rPr>
          <w:spacing w:val="-1"/>
          <w:sz w:val="28"/>
          <w:szCs w:val="28"/>
          <w:lang w:val="uk-UA"/>
        </w:rPr>
      </w:pPr>
      <w:r w:rsidRPr="0054241D">
        <w:rPr>
          <w:bCs/>
          <w:sz w:val="28"/>
          <w:szCs w:val="28"/>
          <w:lang w:val="uk-UA"/>
        </w:rPr>
        <w:t>ПР</w:t>
      </w:r>
      <w:r w:rsidRPr="0054241D">
        <w:rPr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bCs/>
          <w:sz w:val="28"/>
          <w:szCs w:val="28"/>
          <w:lang w:val="uk-UA"/>
        </w:rPr>
        <w:t>1.</w:t>
      </w:r>
      <w:r w:rsidRPr="0054241D">
        <w:rPr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Знання</w:t>
      </w:r>
      <w:r w:rsidRPr="0054241D">
        <w:rPr>
          <w:spacing w:val="56"/>
          <w:sz w:val="28"/>
          <w:szCs w:val="28"/>
          <w:lang w:val="uk-UA"/>
        </w:rPr>
        <w:t xml:space="preserve"> </w:t>
      </w:r>
      <w:r w:rsidRPr="0054241D">
        <w:rPr>
          <w:sz w:val="28"/>
          <w:szCs w:val="28"/>
          <w:lang w:val="uk-UA"/>
        </w:rPr>
        <w:t>і</w:t>
      </w:r>
      <w:r w:rsidRPr="0054241D">
        <w:rPr>
          <w:spacing w:val="54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розуміння</w:t>
      </w:r>
      <w:r w:rsidRPr="0054241D">
        <w:rPr>
          <w:spacing w:val="56"/>
          <w:sz w:val="28"/>
          <w:szCs w:val="28"/>
          <w:lang w:val="uk-UA"/>
        </w:rPr>
        <w:t xml:space="preserve"> </w:t>
      </w:r>
      <w:r w:rsidRPr="0054241D">
        <w:rPr>
          <w:sz w:val="28"/>
          <w:szCs w:val="28"/>
          <w:lang w:val="uk-UA"/>
        </w:rPr>
        <w:t>математики,</w:t>
      </w:r>
      <w:r w:rsidRPr="0054241D">
        <w:rPr>
          <w:spacing w:val="56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фізики,</w:t>
      </w:r>
      <w:r w:rsidRPr="0054241D">
        <w:rPr>
          <w:spacing w:val="57"/>
          <w:sz w:val="28"/>
          <w:szCs w:val="28"/>
          <w:lang w:val="uk-UA"/>
        </w:rPr>
        <w:t xml:space="preserve"> </w:t>
      </w:r>
      <w:r w:rsidRPr="0054241D">
        <w:rPr>
          <w:spacing w:val="-2"/>
          <w:sz w:val="28"/>
          <w:szCs w:val="28"/>
          <w:lang w:val="uk-UA"/>
        </w:rPr>
        <w:t>тепломасообміну,</w:t>
      </w:r>
      <w:r w:rsidRPr="0054241D">
        <w:rPr>
          <w:spacing w:val="56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технічної</w:t>
      </w:r>
      <w:r w:rsidRPr="0054241D">
        <w:rPr>
          <w:spacing w:val="41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термодинаміки,</w:t>
      </w:r>
      <w:r w:rsidRPr="0054241D">
        <w:rPr>
          <w:spacing w:val="52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гідрогазоді</w:t>
      </w:r>
      <w:r w:rsidRPr="0054241D">
        <w:rPr>
          <w:spacing w:val="-1"/>
          <w:sz w:val="28"/>
          <w:szCs w:val="28"/>
          <w:lang w:val="uk-UA"/>
        </w:rPr>
        <w:t>наміки,</w:t>
      </w:r>
      <w:r w:rsidRPr="0054241D">
        <w:rPr>
          <w:spacing w:val="50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трансформації</w:t>
      </w:r>
      <w:r w:rsidRPr="0054241D">
        <w:rPr>
          <w:spacing w:val="54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(перетворення)</w:t>
      </w:r>
      <w:r w:rsidRPr="0054241D">
        <w:rPr>
          <w:spacing w:val="53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енергії,</w:t>
      </w:r>
      <w:r w:rsidRPr="0054241D">
        <w:rPr>
          <w:spacing w:val="39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технічної</w:t>
      </w:r>
      <w:r w:rsidRPr="0054241D">
        <w:rPr>
          <w:spacing w:val="13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механіки,</w:t>
      </w:r>
      <w:r w:rsidRPr="0054241D">
        <w:rPr>
          <w:spacing w:val="12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конструкційних</w:t>
      </w:r>
      <w:r w:rsidRPr="0054241D">
        <w:rPr>
          <w:spacing w:val="11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матеріалів,</w:t>
      </w:r>
      <w:r w:rsidRPr="0054241D">
        <w:rPr>
          <w:spacing w:val="12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систем</w:t>
      </w:r>
      <w:r w:rsidRPr="0054241D">
        <w:rPr>
          <w:spacing w:val="12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автоматизованого</w:t>
      </w:r>
      <w:r w:rsidRPr="0054241D">
        <w:rPr>
          <w:spacing w:val="59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проектування</w:t>
      </w:r>
      <w:r w:rsidRPr="0054241D">
        <w:rPr>
          <w:spacing w:val="23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енергетичних</w:t>
      </w:r>
      <w:r w:rsidRPr="0054241D">
        <w:rPr>
          <w:spacing w:val="23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машин</w:t>
      </w:r>
      <w:r w:rsidRPr="0054241D">
        <w:rPr>
          <w:spacing w:val="24"/>
          <w:sz w:val="28"/>
          <w:szCs w:val="28"/>
          <w:lang w:val="uk-UA"/>
        </w:rPr>
        <w:t xml:space="preserve"> </w:t>
      </w:r>
      <w:r w:rsidRPr="0054241D">
        <w:rPr>
          <w:sz w:val="28"/>
          <w:szCs w:val="28"/>
          <w:lang w:val="uk-UA"/>
        </w:rPr>
        <w:t>на</w:t>
      </w:r>
      <w:r w:rsidRPr="0054241D">
        <w:rPr>
          <w:spacing w:val="22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рівні,</w:t>
      </w:r>
      <w:r w:rsidRPr="0054241D">
        <w:rPr>
          <w:spacing w:val="21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необхідному</w:t>
      </w:r>
      <w:r w:rsidRPr="0054241D">
        <w:rPr>
          <w:spacing w:val="18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для</w:t>
      </w:r>
      <w:r w:rsidRPr="0054241D">
        <w:rPr>
          <w:spacing w:val="23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досягнення</w:t>
      </w:r>
      <w:r w:rsidRPr="0054241D">
        <w:rPr>
          <w:spacing w:val="33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результатів</w:t>
      </w:r>
      <w:r w:rsidRPr="0054241D">
        <w:rPr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освітньої</w:t>
      </w:r>
      <w:r w:rsidRPr="0054241D">
        <w:rPr>
          <w:spacing w:val="1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програми.</w:t>
      </w:r>
    </w:p>
    <w:p w:rsidR="006C5DDF" w:rsidRPr="0054241D" w:rsidRDefault="006C5DDF" w:rsidP="00A035D8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54241D">
        <w:rPr>
          <w:rFonts w:ascii="Times New Roman" w:hAnsi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інженерних</w:t>
      </w:r>
      <w:r w:rsidRPr="0054241D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наук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рівні, необхідному</w:t>
      </w:r>
      <w:r w:rsidRPr="0054241D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інших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Pr="0054241D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програми,</w:t>
      </w:r>
      <w:r w:rsidRPr="0054241D">
        <w:rPr>
          <w:rFonts w:ascii="Times New Roman" w:hAnsi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тому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числі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певна</w:t>
      </w:r>
      <w:r w:rsidRPr="0054241D">
        <w:rPr>
          <w:rFonts w:ascii="Times New Roman" w:hAnsi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обізнаність</w:t>
      </w:r>
      <w:r w:rsidRPr="0054241D">
        <w:rPr>
          <w:rFonts w:ascii="Times New Roman" w:hAnsi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останніх</w:t>
      </w:r>
      <w:r w:rsidRPr="0054241D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досягненнях.</w:t>
      </w:r>
    </w:p>
    <w:p w:rsidR="006C5DDF" w:rsidRPr="0054241D" w:rsidRDefault="006C5DDF" w:rsidP="00A035D8">
      <w:pPr>
        <w:ind w:left="360" w:right="-425"/>
        <w:rPr>
          <w:spacing w:val="-1"/>
          <w:sz w:val="28"/>
          <w:szCs w:val="28"/>
          <w:lang w:val="uk-UA"/>
        </w:rPr>
      </w:pPr>
      <w:r w:rsidRPr="0054241D">
        <w:rPr>
          <w:bCs/>
          <w:sz w:val="28"/>
          <w:szCs w:val="28"/>
          <w:lang w:val="uk-UA"/>
        </w:rPr>
        <w:lastRenderedPageBreak/>
        <w:t>ПР</w:t>
      </w:r>
      <w:r w:rsidRPr="0054241D">
        <w:rPr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bCs/>
          <w:sz w:val="28"/>
          <w:szCs w:val="28"/>
          <w:lang w:val="uk-UA"/>
        </w:rPr>
        <w:t>3.</w:t>
      </w:r>
      <w:r w:rsidRPr="0054241D">
        <w:rPr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Розуміння</w:t>
      </w:r>
      <w:r w:rsidRPr="0054241D">
        <w:rPr>
          <w:spacing w:val="16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широкого</w:t>
      </w:r>
      <w:r w:rsidRPr="0054241D">
        <w:rPr>
          <w:spacing w:val="16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міждисциплінарного</w:t>
      </w:r>
      <w:r w:rsidRPr="0054241D">
        <w:rPr>
          <w:spacing w:val="16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контексту</w:t>
      </w:r>
      <w:r w:rsidRPr="0054241D">
        <w:rPr>
          <w:spacing w:val="12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спеціальності</w:t>
      </w:r>
      <w:r w:rsidRPr="0054241D">
        <w:rPr>
          <w:spacing w:val="22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142</w:t>
      </w:r>
      <w:r w:rsidRPr="0054241D">
        <w:rPr>
          <w:spacing w:val="41"/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Енергетичне</w:t>
      </w:r>
      <w:r w:rsidRPr="0054241D">
        <w:rPr>
          <w:sz w:val="28"/>
          <w:szCs w:val="28"/>
          <w:lang w:val="uk-UA"/>
        </w:rPr>
        <w:t xml:space="preserve"> </w:t>
      </w:r>
      <w:r w:rsidRPr="0054241D">
        <w:rPr>
          <w:spacing w:val="-1"/>
          <w:sz w:val="28"/>
          <w:szCs w:val="28"/>
          <w:lang w:val="uk-UA"/>
        </w:rPr>
        <w:t>машинобудування</w:t>
      </w:r>
    </w:p>
    <w:p w:rsidR="006C5DDF" w:rsidRPr="0054241D" w:rsidRDefault="006C5DDF" w:rsidP="00A035D8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18.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спілкуватися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питань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інформації,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ідей,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проблем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рішень</w:t>
      </w:r>
      <w:r w:rsidRPr="0054241D">
        <w:rPr>
          <w:rFonts w:ascii="Times New Roman" w:hAnsi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4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інженерним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співтовариством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суспільством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загалом.</w:t>
      </w:r>
    </w:p>
    <w:p w:rsidR="006C5DDF" w:rsidRPr="0054241D" w:rsidRDefault="006C5DDF" w:rsidP="00A035D8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>19.</w:t>
      </w:r>
      <w:r w:rsidRPr="0054241D">
        <w:rPr>
          <w:rFonts w:ascii="Times New Roman" w:hAnsi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працювати</w:t>
      </w:r>
      <w:r w:rsidRPr="0054241D">
        <w:rPr>
          <w:rFonts w:ascii="Times New Roman" w:hAnsi="Times New Roman"/>
          <w:spacing w:val="6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національному</w:t>
      </w:r>
      <w:r w:rsidRPr="0054241D">
        <w:rPr>
          <w:rFonts w:ascii="Times New Roman" w:hAnsi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міжнародному</w:t>
      </w:r>
      <w:r w:rsidRPr="0054241D">
        <w:rPr>
          <w:rFonts w:ascii="Times New Roman" w:hAnsi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контексті,</w:t>
      </w:r>
      <w:r w:rsidRPr="0054241D">
        <w:rPr>
          <w:rFonts w:ascii="Times New Roman" w:hAnsi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особистість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як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член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команди,</w:t>
      </w:r>
      <w:r w:rsidRPr="0054241D">
        <w:rPr>
          <w:rFonts w:ascii="Times New Roman" w:hAnsi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співпрацювати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інженерами</w:t>
      </w:r>
      <w:r w:rsidRPr="0054241D">
        <w:rPr>
          <w:rFonts w:ascii="Times New Roman" w:hAnsi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та</w:t>
      </w:r>
      <w:r w:rsidRPr="0054241D">
        <w:rPr>
          <w:rFonts w:ascii="Times New Roman" w:hAnsi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>не</w:t>
      </w:r>
      <w:r w:rsidRPr="0054241D">
        <w:rPr>
          <w:rFonts w:ascii="Times New Roman" w:hAnsi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інженерами.</w:t>
      </w:r>
    </w:p>
    <w:p w:rsidR="006C5DDF" w:rsidRPr="0054241D" w:rsidRDefault="006C5DDF" w:rsidP="00A035D8">
      <w:pPr>
        <w:pStyle w:val="a5"/>
        <w:spacing w:after="0"/>
        <w:ind w:left="360" w:right="-425" w:firstLine="0"/>
        <w:rPr>
          <w:rFonts w:ascii="Times New Roman" w:hAnsi="Times New Roman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20.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необхідності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самостійного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навчання</w:t>
      </w:r>
      <w:r w:rsidRPr="0054241D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протягом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життя.</w:t>
      </w:r>
    </w:p>
    <w:p w:rsidR="006C5DDF" w:rsidRDefault="006C5DDF" w:rsidP="00A035D8">
      <w:pPr>
        <w:pStyle w:val="a5"/>
        <w:spacing w:after="0"/>
        <w:ind w:left="360" w:right="-425" w:firstLine="0"/>
        <w:rPr>
          <w:rFonts w:ascii="Times New Roman" w:hAnsi="Times New Roman"/>
          <w:spacing w:val="-1"/>
          <w:sz w:val="28"/>
          <w:szCs w:val="28"/>
          <w:lang w:val="uk-UA"/>
        </w:rPr>
      </w:pPr>
      <w:r w:rsidRPr="0054241D">
        <w:rPr>
          <w:rFonts w:ascii="Times New Roman" w:hAnsi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bCs/>
          <w:sz w:val="28"/>
          <w:szCs w:val="28"/>
          <w:lang w:val="uk-UA"/>
        </w:rPr>
        <w:t xml:space="preserve">21.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розвиток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pacing w:val="-2"/>
          <w:sz w:val="28"/>
          <w:szCs w:val="28"/>
          <w:lang w:val="uk-UA"/>
        </w:rPr>
        <w:t>науки</w:t>
      </w:r>
      <w:r w:rsidRPr="0054241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54241D">
        <w:rPr>
          <w:rFonts w:ascii="Times New Roman" w:hAnsi="Times New Roman"/>
          <w:spacing w:val="-1"/>
          <w:sz w:val="28"/>
          <w:szCs w:val="28"/>
          <w:lang w:val="uk-UA"/>
        </w:rPr>
        <w:t>техніки.</w:t>
      </w:r>
    </w:p>
    <w:p w:rsidR="006C5DDF" w:rsidRDefault="006C5DDF" w:rsidP="003B1885">
      <w:pPr>
        <w:ind w:left="360" w:right="-425"/>
        <w:jc w:val="center"/>
        <w:rPr>
          <w:sz w:val="28"/>
          <w:szCs w:val="28"/>
          <w:lang w:val="uk-UA"/>
        </w:rPr>
      </w:pPr>
    </w:p>
    <w:p w:rsidR="006C5DDF" w:rsidRPr="0054241D" w:rsidRDefault="006C5DDF" w:rsidP="003B1885">
      <w:pPr>
        <w:ind w:left="360" w:right="-425"/>
        <w:jc w:val="center"/>
        <w:rPr>
          <w:sz w:val="28"/>
          <w:szCs w:val="28"/>
          <w:lang w:val="uk-UA"/>
        </w:rPr>
      </w:pPr>
    </w:p>
    <w:p w:rsidR="006C5DDF" w:rsidRPr="00E603D9" w:rsidRDefault="006C5DDF" w:rsidP="00E603D9">
      <w:pPr>
        <w:shd w:val="clear" w:color="auto" w:fill="FFFFFF"/>
        <w:tabs>
          <w:tab w:val="left" w:pos="0"/>
        </w:tabs>
        <w:jc w:val="both"/>
        <w:rPr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1.3.      </w:t>
      </w:r>
      <w:r w:rsidRPr="005C03ED">
        <w:rPr>
          <w:b/>
          <w:spacing w:val="-1"/>
          <w:sz w:val="28"/>
          <w:szCs w:val="28"/>
          <w:lang w:val="uk-UA"/>
        </w:rPr>
        <w:t>Міждисциплінарнізв’язки</w:t>
      </w:r>
    </w:p>
    <w:p w:rsidR="006C5DDF" w:rsidRPr="00064C1B" w:rsidRDefault="006C5DDF" w:rsidP="00064C1B">
      <w:pPr>
        <w:jc w:val="both"/>
        <w:rPr>
          <w:color w:val="000000"/>
          <w:sz w:val="28"/>
          <w:szCs w:val="28"/>
          <w:lang w:val="uk-UA"/>
        </w:rPr>
      </w:pPr>
      <w:r w:rsidRPr="00064C1B">
        <w:rPr>
          <w:color w:val="000000"/>
          <w:sz w:val="28"/>
          <w:szCs w:val="28"/>
          <w:lang w:val="uk-UA"/>
        </w:rPr>
        <w:t>Дисципліна “Компресорні маш</w:t>
      </w:r>
      <w:r>
        <w:rPr>
          <w:color w:val="000000"/>
          <w:sz w:val="28"/>
          <w:szCs w:val="28"/>
          <w:lang w:val="uk-UA"/>
        </w:rPr>
        <w:t>ини” входить у кількість завершу</w:t>
      </w:r>
      <w:r w:rsidRPr="00064C1B">
        <w:rPr>
          <w:color w:val="000000"/>
          <w:sz w:val="28"/>
          <w:szCs w:val="28"/>
          <w:lang w:val="uk-UA"/>
        </w:rPr>
        <w:t>ючих спеціальних дисциплін і узагальнює набуті студентом знання з курсів “Термодинаміка”, “Деталі машин ”,”Теоретичні основи здобуття стиснених газів”, “Теорія машин та механізмів”, “Холодильні машини”, “Технологія холодильного машинобудування</w:t>
      </w:r>
      <w:r>
        <w:rPr>
          <w:color w:val="000000"/>
          <w:sz w:val="28"/>
          <w:szCs w:val="28"/>
          <w:lang w:val="uk-UA"/>
        </w:rPr>
        <w:t>" та ін.</w:t>
      </w:r>
    </w:p>
    <w:p w:rsidR="006C5DDF" w:rsidRPr="005C03ED" w:rsidRDefault="006C5DDF" w:rsidP="00B9615C">
      <w:pPr>
        <w:pStyle w:val="a3"/>
        <w:ind w:left="14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1.4.         </w:t>
      </w:r>
      <w:r w:rsidRPr="005C03ED">
        <w:rPr>
          <w:rFonts w:ascii="Times New Roman" w:hAnsi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W w:w="0" w:type="auto"/>
        <w:tblLayout w:type="fixed"/>
        <w:tblLook w:val="00A0"/>
      </w:tblPr>
      <w:tblGrid>
        <w:gridCol w:w="3652"/>
        <w:gridCol w:w="1418"/>
        <w:gridCol w:w="992"/>
        <w:gridCol w:w="70"/>
        <w:gridCol w:w="2907"/>
      </w:tblGrid>
      <w:tr w:rsidR="006C5DDF" w:rsidRPr="006D0AD5" w:rsidTr="007D142C">
        <w:tc>
          <w:tcPr>
            <w:tcW w:w="9039" w:type="dxa"/>
            <w:gridSpan w:val="5"/>
            <w:tcBorders>
              <w:bottom w:val="single" w:sz="4" w:space="0" w:color="auto"/>
            </w:tcBorders>
          </w:tcPr>
          <w:p w:rsidR="006C5DDF" w:rsidRPr="006D0AD5" w:rsidRDefault="006C5DDF" w:rsidP="00D97F1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pacing w:val="-1"/>
                <w:sz w:val="28"/>
                <w:szCs w:val="28"/>
                <w:lang w:val="uk-UA"/>
              </w:rPr>
            </w:pPr>
            <w:r w:rsidRPr="006D0AD5">
              <w:rPr>
                <w:b/>
                <w:spacing w:val="-1"/>
                <w:sz w:val="28"/>
                <w:szCs w:val="28"/>
                <w:lang w:val="uk-UA"/>
              </w:rPr>
              <w:t>Кількість кредитів ECTS- 3,5, годин - 105</w:t>
            </w:r>
          </w:p>
        </w:tc>
      </w:tr>
      <w:tr w:rsidR="006C5DDF" w:rsidRPr="006D0AD5" w:rsidTr="007D14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F" w:rsidRPr="006D0AD5" w:rsidRDefault="006C5DDF" w:rsidP="007D142C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pacing w:val="-1"/>
                <w:sz w:val="28"/>
                <w:szCs w:val="28"/>
                <w:lang w:val="uk-UA"/>
              </w:rPr>
            </w:pPr>
            <w:r w:rsidRPr="006D0AD5">
              <w:rPr>
                <w:b/>
                <w:spacing w:val="-1"/>
                <w:sz w:val="28"/>
                <w:szCs w:val="28"/>
                <w:lang w:val="uk-UA"/>
              </w:rPr>
              <w:t>Аудиторні заняття, годин: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A52979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5297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6D0AD5" w:rsidRDefault="006C5DDF" w:rsidP="007D142C">
            <w:pPr>
              <w:rPr>
                <w:bCs/>
                <w:sz w:val="28"/>
                <w:szCs w:val="28"/>
                <w:lang w:val="uk-UA"/>
              </w:rPr>
            </w:pPr>
            <w:r w:rsidRPr="006D0AD5">
              <w:rPr>
                <w:bCs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6D0AD5" w:rsidRDefault="006C5DDF" w:rsidP="007D142C">
            <w:pPr>
              <w:ind w:left="-57" w:right="-57"/>
              <w:rPr>
                <w:bCs/>
                <w:sz w:val="28"/>
                <w:szCs w:val="28"/>
                <w:lang w:val="uk-UA"/>
              </w:rPr>
            </w:pPr>
            <w:r w:rsidRPr="006D0AD5">
              <w:rPr>
                <w:bCs/>
                <w:sz w:val="28"/>
                <w:szCs w:val="28"/>
                <w:lang w:val="uk-UA"/>
              </w:rPr>
              <w:t>практичні лабораторні</w:t>
            </w:r>
          </w:p>
        </w:tc>
      </w:tr>
      <w:tr w:rsidR="006C5DDF" w:rsidRPr="006D0AD5" w:rsidTr="007D14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F" w:rsidRPr="006D0AD5" w:rsidRDefault="006C5DDF" w:rsidP="007D142C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pacing w:val="-1"/>
                <w:sz w:val="28"/>
                <w:szCs w:val="28"/>
                <w:lang w:val="uk-UA"/>
              </w:rPr>
            </w:pPr>
            <w:r w:rsidRPr="006D0AD5">
              <w:rPr>
                <w:b/>
                <w:spacing w:val="-1"/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6D0AD5" w:rsidRDefault="006C5DDF" w:rsidP="007D142C">
            <w:pPr>
              <w:rPr>
                <w:bCs/>
                <w:sz w:val="28"/>
                <w:szCs w:val="28"/>
                <w:lang w:val="uk-UA"/>
              </w:rPr>
            </w:pPr>
            <w:r w:rsidRPr="006D0AD5">
              <w:rPr>
                <w:bCs/>
                <w:sz w:val="28"/>
                <w:szCs w:val="28"/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6D0AD5" w:rsidRDefault="006C5DDF" w:rsidP="007D142C">
            <w:pPr>
              <w:rPr>
                <w:bCs/>
                <w:sz w:val="28"/>
                <w:szCs w:val="28"/>
                <w:lang w:val="uk-UA"/>
              </w:rPr>
            </w:pPr>
            <w:r w:rsidRPr="006D0AD5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6D0AD5" w:rsidRDefault="006C5DDF" w:rsidP="00D97F18">
            <w:pPr>
              <w:rPr>
                <w:bCs/>
                <w:sz w:val="28"/>
                <w:szCs w:val="28"/>
                <w:lang w:val="uk-UA"/>
              </w:rPr>
            </w:pPr>
            <w:r w:rsidRPr="006D0AD5">
              <w:rPr>
                <w:bCs/>
                <w:sz w:val="28"/>
                <w:szCs w:val="28"/>
                <w:lang w:val="uk-UA"/>
              </w:rPr>
              <w:t>12               10</w:t>
            </w:r>
          </w:p>
        </w:tc>
      </w:tr>
      <w:tr w:rsidR="006C5DDF" w:rsidRPr="006D0AD5" w:rsidTr="007D14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F" w:rsidRPr="006D0AD5" w:rsidRDefault="006C5DDF" w:rsidP="007D142C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6D0AD5" w:rsidRDefault="006C5DDF" w:rsidP="007D142C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6D0AD5" w:rsidRDefault="006C5DDF" w:rsidP="007D142C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6D0AD5" w:rsidRDefault="006C5DDF" w:rsidP="007D142C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6C5DDF" w:rsidRPr="006D0AD5" w:rsidTr="007D142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DF" w:rsidRPr="006D0AD5" w:rsidRDefault="006C5DDF" w:rsidP="007D142C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pacing w:val="-1"/>
                <w:sz w:val="28"/>
                <w:szCs w:val="28"/>
                <w:lang w:val="uk-UA"/>
              </w:rPr>
            </w:pPr>
            <w:r w:rsidRPr="006D0AD5">
              <w:rPr>
                <w:b/>
                <w:spacing w:val="-1"/>
                <w:sz w:val="28"/>
                <w:szCs w:val="28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6D0AD5" w:rsidRDefault="006C5DDF" w:rsidP="007D142C">
            <w:pPr>
              <w:rPr>
                <w:bCs/>
                <w:sz w:val="28"/>
                <w:szCs w:val="28"/>
                <w:lang w:val="uk-UA"/>
              </w:rPr>
            </w:pPr>
            <w:r w:rsidRPr="006D0AD5">
              <w:rPr>
                <w:bCs/>
                <w:sz w:val="28"/>
                <w:szCs w:val="28"/>
                <w:lang w:val="uk-UA"/>
              </w:rPr>
              <w:t>Денна -80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DF" w:rsidRPr="006D0AD5" w:rsidRDefault="006C5DDF" w:rsidP="007D142C">
            <w:pPr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6C5DDF" w:rsidRPr="00D46DDC" w:rsidRDefault="006C5DDF" w:rsidP="00B9615C">
      <w:pPr>
        <w:rPr>
          <w:sz w:val="28"/>
          <w:szCs w:val="28"/>
          <w:lang w:val="uk-UA"/>
        </w:rPr>
      </w:pPr>
    </w:p>
    <w:bookmarkStart w:id="1" w:name="змістдисц"/>
    <w:p w:rsidR="006C5DDF" w:rsidRPr="00D05CB0" w:rsidRDefault="007C031E" w:rsidP="00B9615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fldChar w:fldCharType="begin"/>
      </w:r>
      <w:r w:rsidR="006C5DDF">
        <w:rPr>
          <w:rFonts w:ascii="Times New Roman" w:hAnsi="Times New Roman"/>
          <w:b/>
          <w:sz w:val="28"/>
          <w:szCs w:val="28"/>
          <w:lang w:val="uk-UA"/>
        </w:rPr>
        <w:instrText xml:space="preserve"> HYPERLINK "Силабус-_Компресорнi_машини.docx" </w:instrText>
      </w:r>
      <w:r w:rsidR="009376C2"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  <w:fldChar w:fldCharType="separate"/>
      </w:r>
      <w:r w:rsidR="006C5DDF" w:rsidRPr="003A4FFD">
        <w:rPr>
          <w:rStyle w:val="a4"/>
          <w:rFonts w:ascii="Times New Roman" w:hAnsi="Times New Roman"/>
          <w:b/>
          <w:sz w:val="28"/>
          <w:szCs w:val="28"/>
          <w:lang w:val="uk-UA"/>
        </w:rPr>
        <w:t>Зміст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fldChar w:fldCharType="end"/>
      </w:r>
    </w:p>
    <w:bookmarkEnd w:id="1"/>
    <w:p w:rsidR="006C5DDF" w:rsidRPr="00D05CB0" w:rsidRDefault="006C5DDF" w:rsidP="00481C49">
      <w:pPr>
        <w:pStyle w:val="a3"/>
        <w:numPr>
          <w:ilvl w:val="1"/>
          <w:numId w:val="1"/>
        </w:numPr>
        <w:shd w:val="clear" w:color="auto" w:fill="FFFFFF"/>
        <w:ind w:right="-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5CB0">
        <w:rPr>
          <w:rFonts w:ascii="Times New Roman" w:hAnsi="Times New Roman"/>
          <w:b/>
          <w:sz w:val="28"/>
          <w:szCs w:val="28"/>
          <w:lang w:val="uk-UA"/>
        </w:rPr>
        <w:t>Програма змістовних модулів</w:t>
      </w:r>
    </w:p>
    <w:p w:rsidR="006C5DDF" w:rsidRDefault="006C5DDF" w:rsidP="00481C49">
      <w:pPr>
        <w:pStyle w:val="a5"/>
        <w:spacing w:after="0"/>
        <w:ind w:left="360" w:right="-425" w:firstLine="0"/>
        <w:rPr>
          <w:rFonts w:ascii="Times New Roman" w:hAnsi="Times New Roman"/>
          <w:b/>
          <w:sz w:val="28"/>
          <w:szCs w:val="28"/>
          <w:lang w:val="uk-UA"/>
        </w:rPr>
      </w:pPr>
      <w:r w:rsidRPr="00677B42">
        <w:rPr>
          <w:rFonts w:ascii="Times New Roman" w:hAnsi="Times New Roman"/>
          <w:bCs/>
          <w:sz w:val="28"/>
          <w:szCs w:val="28"/>
          <w:lang w:val="uk-UA"/>
        </w:rPr>
        <w:t xml:space="preserve">Змістовний модуль 1: </w:t>
      </w:r>
      <w:r w:rsidRPr="00E221A4">
        <w:rPr>
          <w:rFonts w:ascii="Times New Roman" w:hAnsi="Times New Roman"/>
          <w:b/>
          <w:sz w:val="28"/>
          <w:szCs w:val="28"/>
        </w:rPr>
        <w:t>Теорія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робочого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процес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 </w:t>
      </w:r>
      <w:r w:rsidRPr="00E221A4">
        <w:rPr>
          <w:rFonts w:ascii="Times New Roman" w:hAnsi="Times New Roman"/>
          <w:b/>
          <w:sz w:val="28"/>
          <w:szCs w:val="28"/>
        </w:rPr>
        <w:t>компресорів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E221A4">
        <w:rPr>
          <w:rFonts w:ascii="Times New Roman" w:hAnsi="Times New Roman"/>
          <w:b/>
          <w:sz w:val="28"/>
          <w:szCs w:val="28"/>
        </w:rPr>
        <w:t>об’ємного</w:t>
      </w:r>
    </w:p>
    <w:p w:rsidR="006C5DDF" w:rsidRPr="0011089A" w:rsidRDefault="006C5DDF" w:rsidP="00481C49">
      <w:pPr>
        <w:pStyle w:val="a5"/>
        <w:spacing w:after="0"/>
        <w:ind w:left="360" w:right="-425" w:firstLine="0"/>
        <w:rPr>
          <w:rFonts w:ascii="Times New Roman" w:hAnsi="Times New Roman"/>
          <w:b/>
          <w:sz w:val="28"/>
          <w:szCs w:val="28"/>
          <w:lang w:val="uk-UA"/>
        </w:rPr>
      </w:pPr>
      <w:r w:rsidRPr="00E221A4">
        <w:rPr>
          <w:rFonts w:ascii="Times New Roman" w:hAnsi="Times New Roman"/>
          <w:b/>
          <w:sz w:val="28"/>
          <w:szCs w:val="28"/>
        </w:rPr>
        <w:t>стиснення</w:t>
      </w: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7920"/>
        <w:gridCol w:w="1260"/>
      </w:tblGrid>
      <w:tr w:rsidR="006C5DDF" w:rsidRPr="006D0AD5" w:rsidTr="007D142C">
        <w:tc>
          <w:tcPr>
            <w:tcW w:w="1184" w:type="dxa"/>
            <w:vAlign w:val="center"/>
          </w:tcPr>
          <w:p w:rsidR="006C5DDF" w:rsidRPr="00677B42" w:rsidRDefault="006C5DDF" w:rsidP="007D142C">
            <w:pPr>
              <w:pStyle w:val="a5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7920" w:type="dxa"/>
            <w:vAlign w:val="center"/>
          </w:tcPr>
          <w:p w:rsidR="006C5DDF" w:rsidRPr="00677B42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Зміст теми</w:t>
            </w:r>
          </w:p>
        </w:tc>
        <w:tc>
          <w:tcPr>
            <w:tcW w:w="1260" w:type="dxa"/>
            <w:vAlign w:val="center"/>
          </w:tcPr>
          <w:p w:rsidR="006C5DDF" w:rsidRPr="00677B42" w:rsidRDefault="006C5DDF" w:rsidP="007D142C">
            <w:pPr>
              <w:pStyle w:val="a5"/>
              <w:spacing w:after="0"/>
              <w:ind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6C5DDF" w:rsidRPr="006D0AD5" w:rsidTr="007D142C">
        <w:tc>
          <w:tcPr>
            <w:tcW w:w="1184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9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Поняття   про   компресорні  машини (КМ), галузі  їх</w:t>
            </w:r>
          </w:p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 xml:space="preserve">застосування. Тенденції  розвиткуКМ. </w:t>
            </w:r>
          </w:p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 xml:space="preserve">Принципи  роботи  компресорів різних типів. Компресори об’ємного стиснення. Основні поняття про роботу та будову 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lastRenderedPageBreak/>
              <w:t>поршневих компресорів. Класифікація поршневих компресорів.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1260" w:type="dxa"/>
            <w:vAlign w:val="center"/>
          </w:tcPr>
          <w:p w:rsidR="006C5DDF" w:rsidRPr="006D0AD5" w:rsidRDefault="006C5DDF" w:rsidP="00F3687A">
            <w:pPr>
              <w:spacing w:line="360" w:lineRule="auto"/>
              <w:ind w:left="360" w:right="-1"/>
              <w:jc w:val="center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lastRenderedPageBreak/>
              <w:t>2</w:t>
            </w:r>
          </w:p>
        </w:tc>
      </w:tr>
      <w:tr w:rsidR="006C5DDF" w:rsidRPr="006D0AD5" w:rsidTr="007D142C">
        <w:tc>
          <w:tcPr>
            <w:tcW w:w="1184" w:type="dxa"/>
          </w:tcPr>
          <w:p w:rsidR="006C5DDF" w:rsidRPr="00CB78B3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B78B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79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Термодинамічні основи стиснення. Основні рівняння компресорів об’ємного стиснення. Зображення процесів стиснення в діаграмах Р-І, S-T, V-Р. Ідеальний (теоретичний) компресор. Робота об’ємних компресорів при ізотермічному, адіабатному та політропічном стисненні. Індикаторна</w:t>
            </w:r>
          </w:p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Діаграма теоретичного  компресора.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1260" w:type="dxa"/>
            <w:vAlign w:val="center"/>
          </w:tcPr>
          <w:p w:rsidR="006C5DDF" w:rsidRPr="006D0AD5" w:rsidRDefault="006C5DDF" w:rsidP="00F3687A">
            <w:pPr>
              <w:spacing w:line="360" w:lineRule="auto"/>
              <w:ind w:left="360" w:right="-1"/>
              <w:jc w:val="center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t>2</w:t>
            </w:r>
          </w:p>
        </w:tc>
      </w:tr>
      <w:tr w:rsidR="006C5DDF" w:rsidRPr="006D0AD5" w:rsidTr="007D142C">
        <w:tc>
          <w:tcPr>
            <w:tcW w:w="1184" w:type="dxa"/>
          </w:tcPr>
          <w:p w:rsidR="006C5DDF" w:rsidRPr="00CB78B3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B78B3">
              <w:rPr>
                <w:rFonts w:ascii="Times New Roman" w:hAnsi="Times New Roman"/>
                <w:bCs/>
                <w:szCs w:val="24"/>
                <w:lang w:val="uk-UA"/>
              </w:rPr>
              <w:t>3</w:t>
            </w:r>
          </w:p>
        </w:tc>
        <w:tc>
          <w:tcPr>
            <w:tcW w:w="79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 xml:space="preserve">Реальний (дійсний) компресор. Індикаторна діаграма дійсного компресора. Відміна дійсного компресора від ідеального. “Мертвий “об’єм поршневого компресора. Об’ємний   коефіцієнт подачі поршневого компресора. 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1260" w:type="dxa"/>
            <w:vAlign w:val="center"/>
          </w:tcPr>
          <w:p w:rsidR="006C5DDF" w:rsidRPr="006D0AD5" w:rsidRDefault="006C5DDF" w:rsidP="00F3687A">
            <w:pPr>
              <w:spacing w:line="360" w:lineRule="auto"/>
              <w:ind w:left="360" w:right="-1"/>
              <w:jc w:val="center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t>2</w:t>
            </w:r>
          </w:p>
        </w:tc>
      </w:tr>
      <w:tr w:rsidR="006C5DDF" w:rsidRPr="006D0AD5" w:rsidTr="007D142C">
        <w:tc>
          <w:tcPr>
            <w:tcW w:w="1184" w:type="dxa"/>
          </w:tcPr>
          <w:p w:rsidR="006C5DDF" w:rsidRPr="00CB78B3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B78B3">
              <w:rPr>
                <w:rFonts w:ascii="Times New Roman" w:hAnsi="Times New Roman"/>
                <w:bCs/>
                <w:szCs w:val="24"/>
                <w:lang w:val="uk-UA"/>
              </w:rPr>
              <w:t>4</w:t>
            </w:r>
          </w:p>
        </w:tc>
        <w:tc>
          <w:tcPr>
            <w:tcW w:w="79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Об’ємна межа стиснення газа в одному ступеню. Вплив мертвого об’єму на величину витраченої роботи. Витрати об’ємної продуктивності за рахунок депресії  при усмоктуванні, шкідливого теплообміну та нещільності.</w:t>
            </w:r>
          </w:p>
        </w:tc>
        <w:tc>
          <w:tcPr>
            <w:tcW w:w="1260" w:type="dxa"/>
            <w:vAlign w:val="center"/>
          </w:tcPr>
          <w:p w:rsidR="006C5DDF" w:rsidRPr="006D0AD5" w:rsidRDefault="006C5DDF" w:rsidP="00F3687A">
            <w:pPr>
              <w:spacing w:line="360" w:lineRule="auto"/>
              <w:ind w:left="360" w:right="-1"/>
              <w:jc w:val="center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t>2</w:t>
            </w:r>
          </w:p>
        </w:tc>
      </w:tr>
      <w:tr w:rsidR="006C5DDF" w:rsidRPr="006D0AD5" w:rsidTr="007D142C">
        <w:trPr>
          <w:trHeight w:val="414"/>
        </w:trPr>
        <w:tc>
          <w:tcPr>
            <w:tcW w:w="1184" w:type="dxa"/>
          </w:tcPr>
          <w:p w:rsidR="006C5DDF" w:rsidRPr="00CB78B3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B78B3">
              <w:rPr>
                <w:rFonts w:ascii="Times New Roman" w:hAnsi="Times New Roman"/>
                <w:bCs/>
                <w:szCs w:val="24"/>
                <w:lang w:val="uk-UA"/>
              </w:rPr>
              <w:t>5</w:t>
            </w:r>
          </w:p>
        </w:tc>
        <w:tc>
          <w:tcPr>
            <w:tcW w:w="79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Коефіцієнт подачі поршневого компресора. Фактори, що впливають  на коефіцієнт подачи.. Особливості процесів стиснення  та розширювання газів. Показники політроп процесів.Зображення дійсного робочого процесу компресора  в діаграмі Т-S. Температурна межа стиснення  газів в одному ступеню.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1260" w:type="dxa"/>
            <w:vAlign w:val="center"/>
          </w:tcPr>
          <w:p w:rsidR="006C5DDF" w:rsidRPr="006D0AD5" w:rsidRDefault="006C5DDF" w:rsidP="00F3687A">
            <w:pPr>
              <w:spacing w:line="360" w:lineRule="auto"/>
              <w:ind w:left="360" w:right="-1"/>
              <w:jc w:val="center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t>2</w:t>
            </w:r>
          </w:p>
        </w:tc>
      </w:tr>
      <w:tr w:rsidR="006C5DDF" w:rsidRPr="006D0AD5" w:rsidTr="007D142C">
        <w:trPr>
          <w:trHeight w:val="365"/>
        </w:trPr>
        <w:tc>
          <w:tcPr>
            <w:tcW w:w="1184" w:type="dxa"/>
          </w:tcPr>
          <w:p w:rsidR="006C5DDF" w:rsidRPr="00CB78B3" w:rsidRDefault="006C5DDF" w:rsidP="00F3687A">
            <w:pPr>
              <w:pStyle w:val="a5"/>
              <w:ind w:left="360" w:right="-1" w:firstLine="0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B78B3">
              <w:rPr>
                <w:rFonts w:ascii="Times New Roman" w:hAnsi="Times New Roman"/>
                <w:bCs/>
                <w:szCs w:val="24"/>
                <w:lang w:val="uk-UA"/>
              </w:rPr>
              <w:t>6</w:t>
            </w:r>
          </w:p>
        </w:tc>
        <w:tc>
          <w:tcPr>
            <w:tcW w:w="79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Індикаторна потужність поршневого компресора. Середньо-індикаторний тиск. Визначення потужності компресора по середньо-індикаторному тиску. Режим максимальної потужності. Енергетичні коефіцієнти компресорів.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1260" w:type="dxa"/>
            <w:vAlign w:val="center"/>
          </w:tcPr>
          <w:p w:rsidR="006C5DDF" w:rsidRPr="006D0AD5" w:rsidRDefault="006C5DDF" w:rsidP="00F3687A">
            <w:pPr>
              <w:spacing w:line="360" w:lineRule="auto"/>
              <w:ind w:left="360" w:right="-1"/>
              <w:jc w:val="center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t>2</w:t>
            </w:r>
          </w:p>
        </w:tc>
      </w:tr>
      <w:tr w:rsidR="006C5DDF" w:rsidRPr="006D0AD5" w:rsidTr="007D142C">
        <w:trPr>
          <w:trHeight w:val="474"/>
        </w:trPr>
        <w:tc>
          <w:tcPr>
            <w:tcW w:w="1184" w:type="dxa"/>
          </w:tcPr>
          <w:p w:rsidR="006C5DDF" w:rsidRPr="00CB78B3" w:rsidRDefault="006C5DDF" w:rsidP="00F3687A">
            <w:pPr>
              <w:pStyle w:val="a5"/>
              <w:ind w:left="360" w:right="-1" w:firstLine="0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B78B3">
              <w:rPr>
                <w:rFonts w:ascii="Times New Roman" w:hAnsi="Times New Roman"/>
                <w:bCs/>
                <w:szCs w:val="24"/>
                <w:lang w:val="uk-UA"/>
              </w:rPr>
              <w:t>7</w:t>
            </w:r>
          </w:p>
        </w:tc>
        <w:tc>
          <w:tcPr>
            <w:tcW w:w="79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Багатоступінчасте стиснення. Теоретичний та дійсний робочий процес багатоступінчастого поршневого компресора. Причини переходу до багатоступінчастого стиснення. Визначення раціонального числа ступенів стиснення у теоретичному та дійсному багатоступінчастому поршневому компресорі. Коефіцієнт подачі багатоступінчастого компресора.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1260" w:type="dxa"/>
            <w:vAlign w:val="center"/>
          </w:tcPr>
          <w:p w:rsidR="006C5DDF" w:rsidRPr="006D0AD5" w:rsidRDefault="006C5DDF" w:rsidP="00F3687A">
            <w:pPr>
              <w:spacing w:line="360" w:lineRule="auto"/>
              <w:ind w:left="360" w:right="-1"/>
              <w:jc w:val="center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t>2</w:t>
            </w:r>
          </w:p>
        </w:tc>
      </w:tr>
      <w:tr w:rsidR="006C5DDF" w:rsidRPr="006D0AD5" w:rsidTr="007D142C">
        <w:trPr>
          <w:trHeight w:val="301"/>
        </w:trPr>
        <w:tc>
          <w:tcPr>
            <w:tcW w:w="1184" w:type="dxa"/>
          </w:tcPr>
          <w:p w:rsidR="006C5DDF" w:rsidRPr="00CB78B3" w:rsidRDefault="006C5DDF" w:rsidP="00F3687A">
            <w:pPr>
              <w:pStyle w:val="a5"/>
              <w:ind w:left="360" w:right="-1" w:firstLine="0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B78B3">
              <w:rPr>
                <w:rFonts w:ascii="Times New Roman" w:hAnsi="Times New Roman"/>
                <w:bCs/>
                <w:szCs w:val="24"/>
                <w:lang w:val="uk-UA"/>
              </w:rPr>
              <w:t>8</w:t>
            </w:r>
          </w:p>
        </w:tc>
        <w:tc>
          <w:tcPr>
            <w:tcW w:w="79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 xml:space="preserve">Динаміка поршневого компресора. Сили, що діють у механізмі руху компресора. Урівноваження сил інерції, що виникають у 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lastRenderedPageBreak/>
              <w:t>компресорі.</w:t>
            </w:r>
          </w:p>
        </w:tc>
        <w:tc>
          <w:tcPr>
            <w:tcW w:w="1260" w:type="dxa"/>
            <w:vAlign w:val="center"/>
          </w:tcPr>
          <w:p w:rsidR="006C5DDF" w:rsidRPr="006D0AD5" w:rsidRDefault="006C5DDF" w:rsidP="00F3687A">
            <w:pPr>
              <w:spacing w:line="360" w:lineRule="auto"/>
              <w:ind w:left="360" w:right="-1"/>
              <w:jc w:val="center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lastRenderedPageBreak/>
              <w:t>2</w:t>
            </w:r>
          </w:p>
        </w:tc>
      </w:tr>
      <w:tr w:rsidR="006C5DDF" w:rsidRPr="006D0AD5" w:rsidTr="007D142C">
        <w:trPr>
          <w:trHeight w:val="442"/>
        </w:trPr>
        <w:tc>
          <w:tcPr>
            <w:tcW w:w="1184" w:type="dxa"/>
          </w:tcPr>
          <w:p w:rsidR="006C5DDF" w:rsidRPr="00CB78B3" w:rsidRDefault="006C5DDF" w:rsidP="00F3687A">
            <w:pPr>
              <w:pStyle w:val="a5"/>
              <w:ind w:left="360" w:right="-1" w:firstLine="0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B78B3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79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Регулювання продуктивності поршневих компресорів. Загальні положення. Види та способи регулювання продуктивності поршневих компресорів.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1260" w:type="dxa"/>
            <w:vAlign w:val="center"/>
          </w:tcPr>
          <w:p w:rsidR="006C5DDF" w:rsidRPr="006D0AD5" w:rsidRDefault="006C5DDF" w:rsidP="00F3687A">
            <w:pPr>
              <w:spacing w:line="360" w:lineRule="auto"/>
              <w:ind w:left="360" w:right="-1"/>
              <w:jc w:val="center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t>2</w:t>
            </w:r>
          </w:p>
        </w:tc>
      </w:tr>
      <w:tr w:rsidR="006C5DDF" w:rsidRPr="006D0AD5" w:rsidTr="007D142C">
        <w:trPr>
          <w:trHeight w:val="300"/>
        </w:trPr>
        <w:tc>
          <w:tcPr>
            <w:tcW w:w="1184" w:type="dxa"/>
          </w:tcPr>
          <w:p w:rsidR="006C5DDF" w:rsidRPr="00CB78B3" w:rsidRDefault="006C5DDF" w:rsidP="00F3687A">
            <w:pPr>
              <w:pStyle w:val="a5"/>
              <w:ind w:left="360" w:right="-1" w:firstLine="0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B78B3">
              <w:rPr>
                <w:rFonts w:ascii="Times New Roman" w:hAnsi="Times New Roman"/>
                <w:bCs/>
                <w:szCs w:val="24"/>
                <w:lang w:val="uk-UA"/>
              </w:rPr>
              <w:t>10</w:t>
            </w:r>
          </w:p>
        </w:tc>
        <w:tc>
          <w:tcPr>
            <w:tcW w:w="79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Перспективи та основні тенденції подальшого розвитку конструктивного виконання компресорних машин.</w:t>
            </w:r>
          </w:p>
        </w:tc>
        <w:tc>
          <w:tcPr>
            <w:tcW w:w="1260" w:type="dxa"/>
            <w:vAlign w:val="center"/>
          </w:tcPr>
          <w:p w:rsidR="006C5DDF" w:rsidRPr="006D0AD5" w:rsidRDefault="006C5DDF" w:rsidP="00F3687A">
            <w:pPr>
              <w:spacing w:line="360" w:lineRule="auto"/>
              <w:ind w:left="360" w:right="-1"/>
              <w:jc w:val="center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t>2</w:t>
            </w:r>
          </w:p>
        </w:tc>
      </w:tr>
    </w:tbl>
    <w:p w:rsidR="006C5DDF" w:rsidRPr="00677B42" w:rsidRDefault="006C5DDF" w:rsidP="00F3687A">
      <w:pPr>
        <w:pStyle w:val="a5"/>
        <w:spacing w:after="0"/>
        <w:ind w:left="360" w:right="-1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C5DDF" w:rsidRPr="007F5696" w:rsidRDefault="006C5DDF" w:rsidP="00F3687A">
      <w:pPr>
        <w:pStyle w:val="a3"/>
        <w:numPr>
          <w:ilvl w:val="1"/>
          <w:numId w:val="1"/>
        </w:numPr>
        <w:shd w:val="clear" w:color="auto" w:fill="FFFFFF"/>
        <w:ind w:left="360" w:right="-1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5696">
        <w:rPr>
          <w:rFonts w:ascii="Times New Roman" w:hAnsi="Times New Roman"/>
          <w:b/>
          <w:sz w:val="28"/>
          <w:szCs w:val="28"/>
          <w:lang w:val="uk-UA"/>
        </w:rPr>
        <w:t>Теми практичних занять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560"/>
        <w:gridCol w:w="1103"/>
      </w:tblGrid>
      <w:tr w:rsidR="006C5DDF" w:rsidRPr="006D0AD5" w:rsidTr="00F3687A">
        <w:tc>
          <w:tcPr>
            <w:tcW w:w="1368" w:type="dxa"/>
          </w:tcPr>
          <w:p w:rsidR="006C5DDF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№ пр.</w:t>
            </w:r>
          </w:p>
          <w:p w:rsidR="006C5DDF" w:rsidRPr="00677B42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занят.</w:t>
            </w:r>
          </w:p>
        </w:tc>
        <w:tc>
          <w:tcPr>
            <w:tcW w:w="7560" w:type="dxa"/>
          </w:tcPr>
          <w:p w:rsidR="006C5DDF" w:rsidRPr="00677B42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теми</w:t>
            </w:r>
          </w:p>
        </w:tc>
        <w:tc>
          <w:tcPr>
            <w:tcW w:w="1103" w:type="dxa"/>
          </w:tcPr>
          <w:p w:rsidR="006C5DDF" w:rsidRPr="00677B42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Годин</w:t>
            </w:r>
          </w:p>
        </w:tc>
      </w:tr>
      <w:tr w:rsidR="006C5DDF" w:rsidRPr="006D0AD5" w:rsidTr="00F3687A">
        <w:tc>
          <w:tcPr>
            <w:tcW w:w="1368" w:type="dxa"/>
          </w:tcPr>
          <w:p w:rsidR="006C5DDF" w:rsidRPr="00677B42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56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Визначення роботисти снення компресорних машин залежно від процесу стиснення.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1103" w:type="dxa"/>
            <w:vAlign w:val="center"/>
          </w:tcPr>
          <w:p w:rsidR="006C5DDF" w:rsidRPr="006D0AD5" w:rsidRDefault="006C5DDF" w:rsidP="00F3687A">
            <w:pPr>
              <w:ind w:left="360" w:right="-1"/>
              <w:jc w:val="center"/>
            </w:pPr>
            <w:r w:rsidRPr="006D0AD5">
              <w:rPr>
                <w:lang w:val="uk-UA"/>
              </w:rPr>
              <w:t>2</w:t>
            </w:r>
          </w:p>
        </w:tc>
      </w:tr>
      <w:tr w:rsidR="006C5DDF" w:rsidRPr="006D0AD5" w:rsidTr="00F3687A">
        <w:tc>
          <w:tcPr>
            <w:tcW w:w="1368" w:type="dxa"/>
          </w:tcPr>
          <w:p w:rsidR="006C5DDF" w:rsidRPr="00677B42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Визначення об’ємної границі стиснення у компресорів об’ємного стиснення.</w:t>
            </w:r>
          </w:p>
        </w:tc>
        <w:tc>
          <w:tcPr>
            <w:tcW w:w="1103" w:type="dxa"/>
            <w:vAlign w:val="center"/>
          </w:tcPr>
          <w:p w:rsidR="006C5DDF" w:rsidRPr="006D0AD5" w:rsidRDefault="006C5DDF" w:rsidP="00F3687A">
            <w:pPr>
              <w:ind w:left="360" w:right="-1"/>
              <w:jc w:val="center"/>
            </w:pPr>
            <w:r w:rsidRPr="006D0AD5">
              <w:rPr>
                <w:lang w:val="uk-UA"/>
              </w:rPr>
              <w:t>2</w:t>
            </w:r>
          </w:p>
        </w:tc>
      </w:tr>
      <w:tr w:rsidR="006C5DDF" w:rsidRPr="006D0AD5" w:rsidTr="00F3687A">
        <w:tc>
          <w:tcPr>
            <w:tcW w:w="1368" w:type="dxa"/>
          </w:tcPr>
          <w:p w:rsidR="006C5DDF" w:rsidRPr="00677B42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Термодинамічний (тепловий) розрахунок повітряного компресора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tab/>
              <w:t>.</w:t>
            </w:r>
          </w:p>
        </w:tc>
        <w:tc>
          <w:tcPr>
            <w:tcW w:w="1103" w:type="dxa"/>
            <w:vAlign w:val="center"/>
          </w:tcPr>
          <w:p w:rsidR="006C5DDF" w:rsidRPr="006D0AD5" w:rsidRDefault="006C5DDF" w:rsidP="00F3687A">
            <w:pPr>
              <w:ind w:left="360" w:right="-1"/>
              <w:jc w:val="center"/>
            </w:pPr>
            <w:r w:rsidRPr="006D0AD5">
              <w:rPr>
                <w:lang w:val="uk-UA"/>
              </w:rPr>
              <w:t>2</w:t>
            </w:r>
          </w:p>
        </w:tc>
      </w:tr>
      <w:tr w:rsidR="006C5DDF" w:rsidRPr="006D0AD5" w:rsidTr="00F3687A">
        <w:tc>
          <w:tcPr>
            <w:tcW w:w="1368" w:type="dxa"/>
          </w:tcPr>
          <w:p w:rsidR="006C5DDF" w:rsidRPr="00677B42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Термодинамічний (тепловий) розрахунок сальникового, безсальникового та герметичного  поршневого компресора.</w:t>
            </w:r>
          </w:p>
        </w:tc>
        <w:tc>
          <w:tcPr>
            <w:tcW w:w="1103" w:type="dxa"/>
            <w:vAlign w:val="center"/>
          </w:tcPr>
          <w:p w:rsidR="006C5DDF" w:rsidRPr="006D0AD5" w:rsidRDefault="006C5DDF" w:rsidP="00F3687A">
            <w:pPr>
              <w:ind w:left="360" w:right="-1"/>
              <w:jc w:val="center"/>
            </w:pPr>
            <w:r w:rsidRPr="006D0AD5">
              <w:rPr>
                <w:lang w:val="uk-UA"/>
              </w:rPr>
              <w:t>2</w:t>
            </w:r>
          </w:p>
        </w:tc>
      </w:tr>
      <w:tr w:rsidR="006C5DDF" w:rsidRPr="006D0AD5" w:rsidTr="00F3687A">
        <w:trPr>
          <w:trHeight w:val="585"/>
        </w:trPr>
        <w:tc>
          <w:tcPr>
            <w:tcW w:w="1368" w:type="dxa"/>
          </w:tcPr>
          <w:p w:rsidR="006C5DDF" w:rsidRPr="00677B42" w:rsidRDefault="006C5DDF" w:rsidP="00F3687A">
            <w:pPr>
              <w:pStyle w:val="a5"/>
              <w:spacing w:after="0"/>
              <w:ind w:left="360" w:right="-1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77B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Термодинамічний (тепловий) розрахунок повітряного багатоступінчастого поршневого компресора</w:t>
            </w:r>
          </w:p>
        </w:tc>
        <w:tc>
          <w:tcPr>
            <w:tcW w:w="1103" w:type="dxa"/>
            <w:vAlign w:val="center"/>
          </w:tcPr>
          <w:p w:rsidR="006C5DDF" w:rsidRPr="006D0AD5" w:rsidRDefault="006C5DDF" w:rsidP="00F3687A">
            <w:pPr>
              <w:ind w:left="360" w:right="-1"/>
              <w:jc w:val="center"/>
            </w:pPr>
            <w:r w:rsidRPr="006D0AD5">
              <w:rPr>
                <w:lang w:val="uk-UA"/>
              </w:rPr>
              <w:t>2</w:t>
            </w:r>
          </w:p>
        </w:tc>
      </w:tr>
      <w:tr w:rsidR="006C5DDF" w:rsidRPr="006D0AD5" w:rsidTr="00F3687A">
        <w:trPr>
          <w:trHeight w:val="570"/>
        </w:trPr>
        <w:tc>
          <w:tcPr>
            <w:tcW w:w="1368" w:type="dxa"/>
          </w:tcPr>
          <w:p w:rsidR="006C5DDF" w:rsidRPr="00677B42" w:rsidRDefault="006C5DDF" w:rsidP="00F3687A">
            <w:pPr>
              <w:pStyle w:val="a5"/>
              <w:spacing w:after="0"/>
              <w:ind w:left="360" w:right="-1"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Визначення впливу режимних факторів на основні об’ємні та енергетичні показники компресорів</w:t>
            </w:r>
          </w:p>
        </w:tc>
        <w:tc>
          <w:tcPr>
            <w:tcW w:w="1103" w:type="dxa"/>
            <w:vAlign w:val="center"/>
          </w:tcPr>
          <w:p w:rsidR="006C5DDF" w:rsidRPr="006D0AD5" w:rsidRDefault="006C5DDF" w:rsidP="00F3687A">
            <w:pPr>
              <w:ind w:left="360" w:right="-1"/>
              <w:jc w:val="center"/>
              <w:rPr>
                <w:lang w:val="uk-UA"/>
              </w:rPr>
            </w:pPr>
            <w:r w:rsidRPr="006D0AD5">
              <w:rPr>
                <w:lang w:val="uk-UA"/>
              </w:rPr>
              <w:t>2</w:t>
            </w:r>
          </w:p>
        </w:tc>
      </w:tr>
    </w:tbl>
    <w:p w:rsidR="006C5DDF" w:rsidRPr="00677B42" w:rsidRDefault="006C5DDF" w:rsidP="00481C49">
      <w:pPr>
        <w:pStyle w:val="a5"/>
        <w:spacing w:after="0"/>
        <w:ind w:left="360" w:right="-425" w:firstLine="0"/>
        <w:rPr>
          <w:rFonts w:ascii="Times New Roman" w:hAnsi="Times New Roman"/>
          <w:bCs/>
          <w:sz w:val="28"/>
          <w:szCs w:val="28"/>
          <w:lang w:val="uk-UA"/>
        </w:rPr>
      </w:pPr>
    </w:p>
    <w:p w:rsidR="006C5DDF" w:rsidRPr="005E2B7D" w:rsidRDefault="006C5DDF" w:rsidP="00481C49">
      <w:pPr>
        <w:pStyle w:val="a3"/>
        <w:numPr>
          <w:ilvl w:val="1"/>
          <w:numId w:val="1"/>
        </w:numPr>
        <w:ind w:left="720"/>
        <w:rPr>
          <w:rFonts w:ascii="Times New Roman" w:hAnsi="Times New Roman"/>
          <w:b/>
          <w:szCs w:val="24"/>
          <w:lang w:val="uk-UA"/>
        </w:rPr>
      </w:pPr>
      <w:r w:rsidRPr="008C0A1F">
        <w:rPr>
          <w:rFonts w:ascii="Times New Roman" w:hAnsi="Times New Roman"/>
          <w:b/>
          <w:sz w:val="28"/>
          <w:szCs w:val="28"/>
          <w:lang w:val="uk-UA"/>
        </w:rPr>
        <w:t>Перелік лабораторних робіт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5"/>
        <w:gridCol w:w="7718"/>
        <w:gridCol w:w="1128"/>
      </w:tblGrid>
      <w:tr w:rsidR="006C5DDF" w:rsidRPr="006D0AD5" w:rsidTr="00F3687A">
        <w:tc>
          <w:tcPr>
            <w:tcW w:w="1047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№ лаб.роб.</w:t>
            </w:r>
          </w:p>
        </w:tc>
        <w:tc>
          <w:tcPr>
            <w:tcW w:w="7850" w:type="dxa"/>
          </w:tcPr>
          <w:p w:rsidR="006C5DDF" w:rsidRPr="0011089A" w:rsidRDefault="006C5DDF" w:rsidP="0011089A">
            <w:pPr>
              <w:pStyle w:val="5"/>
              <w:spacing w:befor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1089A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Назва лабораторної роботи</w:t>
            </w:r>
          </w:p>
        </w:tc>
        <w:tc>
          <w:tcPr>
            <w:tcW w:w="1134" w:type="dxa"/>
          </w:tcPr>
          <w:p w:rsidR="006C5DDF" w:rsidRPr="006D0AD5" w:rsidRDefault="006C5DDF" w:rsidP="007D142C">
            <w:pPr>
              <w:rPr>
                <w:color w:val="000000"/>
                <w:lang w:val="uk-UA"/>
              </w:rPr>
            </w:pPr>
            <w:r w:rsidRPr="006D0AD5">
              <w:rPr>
                <w:color w:val="000000"/>
                <w:lang w:val="uk-UA"/>
              </w:rPr>
              <w:t>Годин</w:t>
            </w:r>
          </w:p>
        </w:tc>
      </w:tr>
      <w:tr w:rsidR="006C5DDF" w:rsidRPr="006D0AD5" w:rsidTr="00F3687A">
        <w:tc>
          <w:tcPr>
            <w:tcW w:w="1047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85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Вивчення конструкцій повітряних двох і трьох ступінчатих компресорів по макетам та діючим зразкам.</w:t>
            </w:r>
          </w:p>
        </w:tc>
        <w:tc>
          <w:tcPr>
            <w:tcW w:w="1134" w:type="dxa"/>
            <w:vAlign w:val="center"/>
          </w:tcPr>
          <w:p w:rsidR="006C5DDF" w:rsidRPr="006D0AD5" w:rsidRDefault="006C5DDF" w:rsidP="007D142C">
            <w:pPr>
              <w:jc w:val="center"/>
            </w:pPr>
            <w:r w:rsidRPr="006D0AD5">
              <w:rPr>
                <w:lang w:val="uk-UA"/>
              </w:rPr>
              <w:t>2</w:t>
            </w:r>
          </w:p>
        </w:tc>
      </w:tr>
      <w:tr w:rsidR="006C5DDF" w:rsidRPr="006D0AD5" w:rsidTr="00F3687A">
        <w:tc>
          <w:tcPr>
            <w:tcW w:w="1047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85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Вивчення конструкцій парових сальникових, безсальникових та герметичних компресорів по макетам та діючим зразкам.</w:t>
            </w:r>
          </w:p>
        </w:tc>
        <w:tc>
          <w:tcPr>
            <w:tcW w:w="1134" w:type="dxa"/>
            <w:vAlign w:val="center"/>
          </w:tcPr>
          <w:p w:rsidR="006C5DDF" w:rsidRPr="006D0AD5" w:rsidRDefault="006C5DDF" w:rsidP="007D142C">
            <w:pPr>
              <w:jc w:val="center"/>
            </w:pPr>
            <w:r w:rsidRPr="006D0AD5">
              <w:rPr>
                <w:lang w:val="uk-UA"/>
              </w:rPr>
              <w:t>2</w:t>
            </w:r>
          </w:p>
        </w:tc>
      </w:tr>
      <w:tr w:rsidR="006C5DDF" w:rsidRPr="006D0AD5" w:rsidTr="00F3687A">
        <w:tc>
          <w:tcPr>
            <w:tcW w:w="1047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85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 xml:space="preserve">Визначення об’ємних та енергетичних характеристик компресорів об’ємного стиснення по їх технічним </w:t>
            </w:r>
            <w:r w:rsidRPr="006D0AD5">
              <w:rPr>
                <w:color w:val="000000"/>
                <w:sz w:val="28"/>
                <w:szCs w:val="28"/>
                <w:lang w:val="uk-UA"/>
              </w:rPr>
              <w:lastRenderedPageBreak/>
              <w:t>паспортним  даним.</w:t>
            </w:r>
          </w:p>
        </w:tc>
        <w:tc>
          <w:tcPr>
            <w:tcW w:w="1134" w:type="dxa"/>
            <w:vAlign w:val="center"/>
          </w:tcPr>
          <w:p w:rsidR="006C5DDF" w:rsidRPr="006D0AD5" w:rsidRDefault="006C5DDF" w:rsidP="007D142C">
            <w:pPr>
              <w:jc w:val="center"/>
            </w:pPr>
            <w:r w:rsidRPr="006D0AD5">
              <w:rPr>
                <w:lang w:val="uk-UA"/>
              </w:rPr>
              <w:lastRenderedPageBreak/>
              <w:t>2</w:t>
            </w:r>
          </w:p>
        </w:tc>
      </w:tr>
      <w:tr w:rsidR="006C5DDF" w:rsidRPr="006D0AD5" w:rsidTr="00F3687A">
        <w:tc>
          <w:tcPr>
            <w:tcW w:w="1047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85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 xml:space="preserve">Пуск та зупинка повітряних та парових холодильних компресорів. </w:t>
            </w:r>
          </w:p>
        </w:tc>
        <w:tc>
          <w:tcPr>
            <w:tcW w:w="1134" w:type="dxa"/>
            <w:vAlign w:val="center"/>
          </w:tcPr>
          <w:p w:rsidR="006C5DDF" w:rsidRPr="006D0AD5" w:rsidRDefault="006C5DDF" w:rsidP="00F3687A">
            <w:pPr>
              <w:jc w:val="center"/>
            </w:pPr>
            <w:r w:rsidRPr="006D0AD5">
              <w:rPr>
                <w:lang w:val="uk-UA"/>
              </w:rPr>
              <w:t>2</w:t>
            </w:r>
          </w:p>
        </w:tc>
      </w:tr>
      <w:tr w:rsidR="006C5DDF" w:rsidRPr="006D0AD5" w:rsidTr="00F3687A">
        <w:trPr>
          <w:trHeight w:val="915"/>
        </w:trPr>
        <w:tc>
          <w:tcPr>
            <w:tcW w:w="1047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85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Вивчення основних вузлів і деталей поршневих компресорів: рами, станини, картери, блок-картери, корінні вали, шатуни, поршні , клапани, сальники, мастилонасоси</w:t>
            </w:r>
          </w:p>
        </w:tc>
        <w:tc>
          <w:tcPr>
            <w:tcW w:w="1134" w:type="dxa"/>
            <w:vAlign w:val="center"/>
          </w:tcPr>
          <w:p w:rsidR="006C5DDF" w:rsidRPr="006D0AD5" w:rsidRDefault="006C5DDF" w:rsidP="00F3687A">
            <w:pPr>
              <w:jc w:val="center"/>
            </w:pPr>
            <w:r w:rsidRPr="006D0AD5">
              <w:rPr>
                <w:lang w:val="uk-UA"/>
              </w:rPr>
              <w:t>2</w:t>
            </w:r>
          </w:p>
        </w:tc>
      </w:tr>
    </w:tbl>
    <w:p w:rsidR="006C5DDF" w:rsidRPr="008C0A1F" w:rsidRDefault="006C5DDF" w:rsidP="00481C49">
      <w:pPr>
        <w:pStyle w:val="a3"/>
        <w:ind w:left="1440"/>
        <w:rPr>
          <w:rFonts w:ascii="Times New Roman" w:hAnsi="Times New Roman"/>
          <w:b/>
          <w:szCs w:val="24"/>
          <w:lang w:val="uk-UA"/>
        </w:rPr>
      </w:pPr>
    </w:p>
    <w:p w:rsidR="006C5DDF" w:rsidRPr="00E43FCB" w:rsidRDefault="006C5DDF" w:rsidP="00481C49">
      <w:pPr>
        <w:pStyle w:val="a3"/>
        <w:numPr>
          <w:ilvl w:val="1"/>
          <w:numId w:val="1"/>
        </w:numPr>
        <w:ind w:left="720"/>
        <w:rPr>
          <w:rFonts w:ascii="Times New Roman" w:hAnsi="Times New Roman"/>
          <w:b/>
          <w:szCs w:val="24"/>
          <w:lang w:val="uk-UA"/>
        </w:rPr>
      </w:pPr>
      <w:r w:rsidRPr="00E43FCB">
        <w:rPr>
          <w:rFonts w:ascii="Times New Roman" w:hAnsi="Times New Roman"/>
          <w:b/>
          <w:sz w:val="28"/>
          <w:szCs w:val="28"/>
          <w:lang w:val="uk-UA"/>
        </w:rPr>
        <w:t>Перелік завдань до самостійної роботи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  <w:gridCol w:w="4742"/>
        <w:gridCol w:w="991"/>
        <w:gridCol w:w="3933"/>
      </w:tblGrid>
      <w:tr w:rsidR="006C5DDF" w:rsidRPr="006D0AD5" w:rsidTr="007D142C">
        <w:tc>
          <w:tcPr>
            <w:tcW w:w="675" w:type="dxa"/>
            <w:vAlign w:val="center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4820" w:type="dxa"/>
            <w:vAlign w:val="center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992" w:type="dxa"/>
            <w:vAlign w:val="center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Об’єм   у год.</w:t>
            </w:r>
          </w:p>
        </w:tc>
        <w:tc>
          <w:tcPr>
            <w:tcW w:w="3969" w:type="dxa"/>
            <w:vAlign w:val="center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№№ задач [4]</w:t>
            </w:r>
          </w:p>
        </w:tc>
      </w:tr>
      <w:tr w:rsidR="006C5DDF" w:rsidRPr="006D0AD5" w:rsidTr="007D142C">
        <w:tc>
          <w:tcPr>
            <w:tcW w:w="675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Розрахунок об’ємної границі стиснення.</w:t>
            </w:r>
          </w:p>
        </w:tc>
        <w:tc>
          <w:tcPr>
            <w:tcW w:w="992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1.2.1., 1.2.2., 1.2.3., 1.2.4</w:t>
            </w:r>
          </w:p>
        </w:tc>
      </w:tr>
      <w:tr w:rsidR="006C5DDF" w:rsidRPr="006D0AD5" w:rsidTr="007D142C">
        <w:tc>
          <w:tcPr>
            <w:tcW w:w="675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Термодинамічний розрахунок одноступінчастого повітряного поршневого компресора.</w:t>
            </w:r>
          </w:p>
        </w:tc>
        <w:tc>
          <w:tcPr>
            <w:tcW w:w="992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3.2.1., 3.2.2.,3.2.3.,3.2.4.,3.2.5.</w:t>
            </w:r>
          </w:p>
        </w:tc>
      </w:tr>
      <w:tr w:rsidR="006C5DDF" w:rsidRPr="006D0AD5" w:rsidTr="007D142C">
        <w:tc>
          <w:tcPr>
            <w:tcW w:w="675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Термодинамічний розрахунок одноступінчастого холодильного поршневого компресора.</w:t>
            </w:r>
          </w:p>
        </w:tc>
        <w:tc>
          <w:tcPr>
            <w:tcW w:w="992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4.2.1., 4.2.2.,4.2.3.,4.2.4.,4.2.5.</w:t>
            </w:r>
          </w:p>
        </w:tc>
      </w:tr>
      <w:tr w:rsidR="006C5DDF" w:rsidRPr="006D0AD5" w:rsidTr="007D142C">
        <w:tc>
          <w:tcPr>
            <w:tcW w:w="675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Термодинамічний розрахунок багатоступінчастого повітряного поршневого компресора.</w:t>
            </w:r>
          </w:p>
        </w:tc>
        <w:tc>
          <w:tcPr>
            <w:tcW w:w="992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</w:tcPr>
          <w:p w:rsidR="006C5DDF" w:rsidRPr="006D0AD5" w:rsidRDefault="006C5DDF" w:rsidP="001108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0AD5">
              <w:rPr>
                <w:color w:val="000000"/>
                <w:sz w:val="28"/>
                <w:szCs w:val="28"/>
                <w:lang w:val="uk-UA"/>
              </w:rPr>
              <w:t>5.2.1., 5.2.2.,5.2.3.,5.2.4.,5.2.5.</w:t>
            </w:r>
          </w:p>
        </w:tc>
      </w:tr>
    </w:tbl>
    <w:p w:rsidR="006C5DDF" w:rsidRPr="0011089A" w:rsidRDefault="006C5DDF" w:rsidP="0011089A">
      <w:pPr>
        <w:jc w:val="both"/>
        <w:rPr>
          <w:color w:val="000000"/>
          <w:sz w:val="28"/>
          <w:szCs w:val="28"/>
          <w:lang w:val="uk-UA"/>
        </w:rPr>
      </w:pPr>
    </w:p>
    <w:p w:rsidR="006C5DDF" w:rsidRPr="008C0A1F" w:rsidRDefault="006C5DDF" w:rsidP="00481C49">
      <w:pPr>
        <w:pStyle w:val="a3"/>
        <w:ind w:left="1440"/>
        <w:rPr>
          <w:rFonts w:ascii="Times New Roman" w:hAnsi="Times New Roman"/>
          <w:b/>
          <w:szCs w:val="24"/>
          <w:lang w:val="uk-UA"/>
        </w:rPr>
      </w:pPr>
    </w:p>
    <w:p w:rsidR="006C5DDF" w:rsidRPr="00CC1C7F" w:rsidRDefault="006C5DDF" w:rsidP="00481C49">
      <w:pPr>
        <w:pStyle w:val="a3"/>
        <w:numPr>
          <w:ilvl w:val="0"/>
          <w:numId w:val="1"/>
        </w:numPr>
        <w:shd w:val="clear" w:color="auto" w:fill="FFFFFF"/>
        <w:ind w:right="-425"/>
        <w:jc w:val="both"/>
        <w:rPr>
          <w:rFonts w:ascii="Times New Roman" w:hAnsi="Times New Roman"/>
          <w:b/>
          <w:bCs/>
          <w:szCs w:val="24"/>
          <w:lang w:val="uk-UA"/>
        </w:rPr>
      </w:pPr>
      <w:r w:rsidRPr="00DB0814">
        <w:rPr>
          <w:rFonts w:ascii="Times New Roman" w:hAnsi="Times New Roman"/>
          <w:b/>
          <w:sz w:val="28"/>
          <w:szCs w:val="28"/>
          <w:lang w:val="uk-UA"/>
        </w:rPr>
        <w:t>Критерії оцінювання результатів навчання</w:t>
      </w:r>
    </w:p>
    <w:p w:rsidR="006C5DDF" w:rsidRPr="000020DA" w:rsidRDefault="006C5DDF" w:rsidP="00481C49">
      <w:pPr>
        <w:shd w:val="clear" w:color="auto" w:fill="FFFFFF"/>
        <w:ind w:left="2410"/>
        <w:rPr>
          <w:szCs w:val="24"/>
        </w:rPr>
      </w:pPr>
      <w:bookmarkStart w:id="2" w:name="нарахуваннябалів"/>
      <w:r w:rsidRPr="00D14501">
        <w:rPr>
          <w:b/>
          <w:bCs/>
          <w:szCs w:val="24"/>
          <w:lang w:val="uk-UA"/>
        </w:rPr>
        <w:t>Нарахування балів за виконання змістовного модуля</w:t>
      </w:r>
    </w:p>
    <w:bookmarkEnd w:id="2"/>
    <w:p w:rsidR="006C5DDF" w:rsidRPr="006D3A64" w:rsidRDefault="006C5DDF" w:rsidP="00481C49">
      <w:pPr>
        <w:shd w:val="clear" w:color="auto" w:fill="FFFFFF"/>
        <w:spacing w:line="278" w:lineRule="exact"/>
        <w:ind w:left="187" w:right="178"/>
        <w:rPr>
          <w:szCs w:val="24"/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8"/>
        <w:gridCol w:w="826"/>
        <w:gridCol w:w="1018"/>
        <w:gridCol w:w="1134"/>
        <w:gridCol w:w="1417"/>
        <w:gridCol w:w="2126"/>
      </w:tblGrid>
      <w:tr w:rsidR="006C5DDF" w:rsidRPr="006D0AD5" w:rsidTr="007D142C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Вид роботи, що підлягає контролю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Оцінні бали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Форма навчання</w:t>
            </w:r>
          </w:p>
        </w:tc>
      </w:tr>
      <w:tr w:rsidR="006C5DDF" w:rsidRPr="006D0AD5" w:rsidTr="007D142C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денна</w:t>
            </w:r>
          </w:p>
        </w:tc>
      </w:tr>
      <w:tr w:rsidR="006C5DDF" w:rsidRPr="006D0AD5" w:rsidTr="007D142C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spacing w:line="278" w:lineRule="exact"/>
              <w:ind w:left="187" w:right="178"/>
              <w:rPr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rPr>
                <w:szCs w:val="24"/>
              </w:rPr>
            </w:pPr>
            <w:r w:rsidRPr="006D0AD5">
              <w:rPr>
                <w:i/>
                <w:iCs/>
                <w:szCs w:val="24"/>
              </w:rPr>
              <w:t>min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rPr>
                <w:szCs w:val="24"/>
              </w:rPr>
            </w:pPr>
            <w:r w:rsidRPr="006D0AD5">
              <w:rPr>
                <w:i/>
                <w:iCs/>
                <w:szCs w:val="24"/>
              </w:rPr>
              <w:t>max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t>Кіль-тьробіт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spacing w:line="274" w:lineRule="exact"/>
              <w:ind w:left="134" w:right="144"/>
              <w:rPr>
                <w:szCs w:val="24"/>
              </w:rPr>
            </w:pPr>
            <w:r w:rsidRPr="006D0AD5">
              <w:rPr>
                <w:szCs w:val="24"/>
                <w:lang w:val="uk-UA"/>
              </w:rPr>
              <w:t>Сумарні бали</w:t>
            </w:r>
          </w:p>
        </w:tc>
      </w:tr>
      <w:tr w:rsidR="006C5DDF" w:rsidRPr="006D0AD5" w:rsidTr="007D142C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rPr>
                <w:i/>
                <w:szCs w:val="24"/>
              </w:rPr>
            </w:pPr>
            <w:r w:rsidRPr="006D0AD5">
              <w:rPr>
                <w:i/>
                <w:szCs w:val="24"/>
              </w:rPr>
              <w:t>min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0AD5" w:rsidRDefault="006C5DDF" w:rsidP="007D142C">
            <w:pPr>
              <w:shd w:val="clear" w:color="auto" w:fill="FFFFFF"/>
              <w:rPr>
                <w:i/>
                <w:szCs w:val="24"/>
              </w:rPr>
            </w:pPr>
            <w:r w:rsidRPr="006D0AD5">
              <w:rPr>
                <w:i/>
                <w:szCs w:val="24"/>
              </w:rPr>
              <w:t>m</w:t>
            </w:r>
            <w:r w:rsidRPr="006D0AD5">
              <w:rPr>
                <w:i/>
                <w:szCs w:val="24"/>
                <w:lang w:val="uk-UA"/>
              </w:rPr>
              <w:t>ах</w:t>
            </w:r>
          </w:p>
        </w:tc>
      </w:tr>
      <w:tr w:rsidR="006C5DDF" w:rsidRPr="006D0AD5" w:rsidTr="007D142C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6C5DDF" w:rsidRPr="006D0AD5" w:rsidTr="007D142C">
        <w:trPr>
          <w:trHeight w:hRule="exact" w:val="69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77B42" w:rsidRDefault="006C5DDF" w:rsidP="00273B07">
            <w:pPr>
              <w:pStyle w:val="a5"/>
              <w:spacing w:after="0"/>
              <w:ind w:left="360" w:right="387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Змістовий модуль 1. </w:t>
            </w:r>
            <w:r w:rsidRPr="00E221A4">
              <w:rPr>
                <w:rFonts w:ascii="Times New Roman" w:hAnsi="Times New Roman"/>
                <w:b/>
                <w:sz w:val="28"/>
                <w:szCs w:val="28"/>
              </w:rPr>
              <w:t>Теорія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221A4">
              <w:rPr>
                <w:rFonts w:ascii="Times New Roman" w:hAnsi="Times New Roman"/>
                <w:b/>
                <w:sz w:val="28"/>
                <w:szCs w:val="28"/>
              </w:rPr>
              <w:t>робочого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221A4">
              <w:rPr>
                <w:rFonts w:ascii="Times New Roman" w:hAnsi="Times New Roman"/>
                <w:b/>
                <w:sz w:val="28"/>
                <w:szCs w:val="28"/>
              </w:rPr>
              <w:t>процесу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E221A4">
              <w:rPr>
                <w:rFonts w:ascii="Times New Roman" w:hAnsi="Times New Roman"/>
                <w:b/>
                <w:sz w:val="28"/>
                <w:szCs w:val="28"/>
              </w:rPr>
              <w:t>компресорів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221A4">
              <w:rPr>
                <w:rFonts w:ascii="Times New Roman" w:hAnsi="Times New Roman"/>
                <w:b/>
                <w:sz w:val="28"/>
                <w:szCs w:val="28"/>
              </w:rPr>
              <w:t>об’ємного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E221A4">
              <w:rPr>
                <w:rFonts w:ascii="Times New Roman" w:hAnsi="Times New Roman"/>
                <w:b/>
                <w:sz w:val="28"/>
                <w:szCs w:val="28"/>
              </w:rPr>
              <w:t>стиснення</w:t>
            </w:r>
          </w:p>
          <w:p w:rsidR="006C5DDF" w:rsidRPr="006D3A64" w:rsidRDefault="006C5DDF" w:rsidP="007D142C">
            <w:pPr>
              <w:pStyle w:val="a5"/>
              <w:spacing w:after="0"/>
              <w:ind w:left="360" w:right="239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C5DDF" w:rsidRPr="006D0AD5" w:rsidTr="007D142C">
        <w:trPr>
          <w:trHeight w:hRule="exact" w:val="72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198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Виконання практичних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273B07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6C5DDF" w:rsidRPr="006D0AD5" w:rsidTr="00273B07">
        <w:trPr>
          <w:trHeight w:hRule="exact" w:val="116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198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</w:t>
            </w:r>
          </w:p>
        </w:tc>
      </w:tr>
      <w:tr w:rsidR="006C5DDF" w:rsidRPr="006D0AD5" w:rsidTr="007D142C">
        <w:trPr>
          <w:trHeight w:hRule="exact" w:val="87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198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273B07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</w:tr>
      <w:tr w:rsidR="006C5DDF" w:rsidRPr="006D0AD5" w:rsidTr="00273B07">
        <w:trPr>
          <w:trHeight w:hRule="exact" w:val="97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198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</w:t>
            </w:r>
          </w:p>
        </w:tc>
      </w:tr>
      <w:tr w:rsidR="006C5DDF" w:rsidRPr="006D0AD5" w:rsidTr="007D142C">
        <w:trPr>
          <w:trHeight w:hRule="exact" w:val="35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198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Проміжна 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</w:tr>
      <w:tr w:rsidR="006C5DDF" w:rsidRPr="006D0AD5" w:rsidTr="007D142C">
        <w:trPr>
          <w:trHeight w:hRule="exact" w:val="89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198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6D3A6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D3A6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50</w:t>
            </w:r>
          </w:p>
        </w:tc>
      </w:tr>
      <w:tr w:rsidR="006C5DDF" w:rsidRPr="006D0AD5" w:rsidTr="007D142C">
        <w:trPr>
          <w:trHeight w:hRule="exact" w:val="903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DB0814" w:rsidRDefault="006C5DDF" w:rsidP="007D142C">
            <w:pPr>
              <w:pStyle w:val="a5"/>
              <w:spacing w:after="0"/>
              <w:ind w:left="360" w:right="198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Оцінка за змістовий</w:t>
            </w:r>
          </w:p>
          <w:p w:rsidR="006C5DDF" w:rsidRPr="00DB0814" w:rsidRDefault="006C5DDF" w:rsidP="007D142C">
            <w:pPr>
              <w:pStyle w:val="a5"/>
              <w:spacing w:after="0"/>
              <w:ind w:left="360" w:right="198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DB081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DB081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DB0814" w:rsidRDefault="006C5DDF" w:rsidP="007D142C">
            <w:pPr>
              <w:pStyle w:val="a5"/>
              <w:spacing w:after="0"/>
              <w:ind w:left="360" w:right="-425" w:firstLine="0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DB0814" w:rsidRDefault="006C5DDF" w:rsidP="007D142C">
            <w:pPr>
              <w:pStyle w:val="a3"/>
              <w:shd w:val="clear" w:color="auto" w:fill="FFFFFF"/>
              <w:ind w:left="344" w:right="-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5DDF" w:rsidRPr="00DB0814" w:rsidRDefault="006C5DDF" w:rsidP="007D142C">
            <w:pPr>
              <w:pStyle w:val="a3"/>
              <w:shd w:val="clear" w:color="auto" w:fill="FFFFFF"/>
              <w:ind w:left="367" w:right="-425" w:hanging="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B08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</w:tr>
    </w:tbl>
    <w:p w:rsidR="006C5DDF" w:rsidRDefault="006C5DDF" w:rsidP="00481C49">
      <w:pPr>
        <w:ind w:left="360"/>
        <w:rPr>
          <w:szCs w:val="24"/>
          <w:lang w:val="uk-UA"/>
        </w:rPr>
      </w:pPr>
    </w:p>
    <w:p w:rsidR="006C5DDF" w:rsidRDefault="006C5DDF" w:rsidP="00481C49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b/>
          <w:sz w:val="28"/>
          <w:szCs w:val="28"/>
          <w:lang w:val="uk-UA"/>
        </w:rPr>
      </w:pPr>
      <w:bookmarkStart w:id="3" w:name="_GoBack"/>
      <w:bookmarkEnd w:id="3"/>
    </w:p>
    <w:p w:rsidR="006C5DDF" w:rsidRPr="005024E1" w:rsidRDefault="006C5DDF" w:rsidP="00481C49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5024E1">
        <w:rPr>
          <w:b/>
          <w:sz w:val="28"/>
          <w:szCs w:val="28"/>
          <w:lang w:val="uk-UA"/>
        </w:rPr>
        <w:t xml:space="preserve">. </w:t>
      </w:r>
      <w:bookmarkStart w:id="4" w:name="інформацресурс"/>
      <w:r w:rsidRPr="00D14501">
        <w:rPr>
          <w:b/>
          <w:sz w:val="28"/>
          <w:szCs w:val="28"/>
          <w:lang w:val="uk-UA"/>
        </w:rPr>
        <w:t>Інформаційні ресурси</w:t>
      </w:r>
    </w:p>
    <w:bookmarkEnd w:id="4"/>
    <w:p w:rsidR="006C5DDF" w:rsidRPr="00B64D5B" w:rsidRDefault="006C5DDF" w:rsidP="00481C49">
      <w:pPr>
        <w:shd w:val="clear" w:color="auto" w:fill="FFFFFF"/>
        <w:tabs>
          <w:tab w:val="left" w:pos="950"/>
        </w:tabs>
        <w:spacing w:line="278" w:lineRule="exact"/>
        <w:ind w:left="710" w:right="-425"/>
        <w:jc w:val="center"/>
        <w:rPr>
          <w:sz w:val="28"/>
          <w:szCs w:val="28"/>
          <w:lang w:val="uk-UA"/>
        </w:rPr>
      </w:pPr>
    </w:p>
    <w:p w:rsidR="006C5DDF" w:rsidRPr="00D05CB0" w:rsidRDefault="006C5DDF" w:rsidP="00481C49">
      <w:pPr>
        <w:pStyle w:val="a3"/>
        <w:numPr>
          <w:ilvl w:val="0"/>
          <w:numId w:val="4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D05CB0">
        <w:rPr>
          <w:rFonts w:ascii="Times New Roman" w:hAnsi="Times New Roman"/>
          <w:sz w:val="28"/>
          <w:szCs w:val="28"/>
          <w:lang w:val="uk-UA"/>
        </w:rPr>
        <w:t xml:space="preserve">Мілованов В.І., </w:t>
      </w:r>
      <w:r>
        <w:rPr>
          <w:rFonts w:ascii="Times New Roman" w:hAnsi="Times New Roman"/>
          <w:sz w:val="28"/>
          <w:szCs w:val="28"/>
          <w:lang w:val="uk-UA"/>
        </w:rPr>
        <w:t>Ярошенко В.М., Бондаренко Г.А. Технологія використання стиснених газів. Підручник. Одеса, Зовнішрекламсервіс, 2015 р., 448 с.</w:t>
      </w:r>
    </w:p>
    <w:p w:rsidR="006C5DDF" w:rsidRPr="00D05CB0" w:rsidRDefault="006C5DDF" w:rsidP="00481C49">
      <w:pPr>
        <w:pStyle w:val="a3"/>
        <w:numPr>
          <w:ilvl w:val="0"/>
          <w:numId w:val="4"/>
        </w:numPr>
        <w:tabs>
          <w:tab w:val="clear" w:pos="1080"/>
        </w:tabs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Федоров О.Г., </w:t>
      </w:r>
      <w:r w:rsidRPr="00D05CB0">
        <w:rPr>
          <w:rFonts w:ascii="Times New Roman" w:hAnsi="Times New Roman"/>
          <w:sz w:val="28"/>
          <w:szCs w:val="28"/>
          <w:lang w:val="uk-UA"/>
        </w:rPr>
        <w:t xml:space="preserve">Мілованов В.І., </w:t>
      </w:r>
      <w:r>
        <w:rPr>
          <w:rFonts w:ascii="Times New Roman" w:hAnsi="Times New Roman"/>
          <w:sz w:val="28"/>
          <w:szCs w:val="28"/>
          <w:lang w:val="uk-UA"/>
        </w:rPr>
        <w:t>Єременко Д.М. Компресорні машини. Підручник. Одеса. ФОП Бондаренко М.О., 2017 р. 154 с.</w:t>
      </w:r>
    </w:p>
    <w:p w:rsidR="006C5DDF" w:rsidRPr="00273B07" w:rsidRDefault="006C5DDF" w:rsidP="00273B07">
      <w:pPr>
        <w:pStyle w:val="a3"/>
        <w:numPr>
          <w:ilvl w:val="0"/>
          <w:numId w:val="4"/>
        </w:numPr>
        <w:tabs>
          <w:tab w:val="clear" w:pos="1080"/>
        </w:tabs>
        <w:ind w:left="0" w:firstLine="360"/>
        <w:rPr>
          <w:lang w:val="uk-UA"/>
        </w:rPr>
      </w:pPr>
      <w:r w:rsidRPr="00D05CB0">
        <w:rPr>
          <w:rFonts w:ascii="Times New Roman" w:hAnsi="Times New Roman"/>
          <w:sz w:val="28"/>
          <w:szCs w:val="28"/>
          <w:lang w:val="uk-UA"/>
        </w:rPr>
        <w:t>Мілованов В.І.</w:t>
      </w:r>
      <w:r>
        <w:rPr>
          <w:rFonts w:ascii="Times New Roman" w:hAnsi="Times New Roman"/>
          <w:sz w:val="28"/>
          <w:szCs w:val="28"/>
          <w:lang w:val="uk-UA"/>
        </w:rPr>
        <w:t>Водяницька Н.І., Мельников В.Д. Компресори об’ємного стиснення. Підручник. Одеса «Зовнішрекламсервіс». 2015 р., 330 с.</w:t>
      </w:r>
    </w:p>
    <w:p w:rsidR="006C5DDF" w:rsidRPr="00D05CB0" w:rsidRDefault="006C5DDF" w:rsidP="00273B07">
      <w:pPr>
        <w:pStyle w:val="a3"/>
        <w:numPr>
          <w:ilvl w:val="0"/>
          <w:numId w:val="4"/>
        </w:numPr>
        <w:tabs>
          <w:tab w:val="clear" w:pos="1080"/>
        </w:tabs>
        <w:ind w:left="0" w:firstLine="360"/>
        <w:rPr>
          <w:lang w:val="uk-UA"/>
        </w:rPr>
      </w:pPr>
      <w:r w:rsidRPr="00D05CB0">
        <w:rPr>
          <w:rFonts w:ascii="Times New Roman" w:hAnsi="Times New Roman"/>
          <w:sz w:val="28"/>
          <w:szCs w:val="28"/>
          <w:lang w:val="uk-UA"/>
        </w:rPr>
        <w:t>Мілованов В.І.</w:t>
      </w:r>
      <w:r>
        <w:rPr>
          <w:rFonts w:ascii="Times New Roman" w:hAnsi="Times New Roman"/>
          <w:sz w:val="28"/>
          <w:szCs w:val="28"/>
          <w:lang w:val="uk-UA"/>
        </w:rPr>
        <w:t>Водяницька Н.І., Компресорні машини. Методичні вказівки до практичних занять. Одеса, ОНАХТ. 2019 р., 38 с.</w:t>
      </w:r>
    </w:p>
    <w:p w:rsidR="006C5DDF" w:rsidRPr="00D05CB0" w:rsidRDefault="006C5DDF" w:rsidP="00273B07">
      <w:pPr>
        <w:pStyle w:val="a3"/>
        <w:ind w:left="360"/>
        <w:rPr>
          <w:lang w:val="uk-UA"/>
        </w:rPr>
      </w:pPr>
    </w:p>
    <w:p w:rsidR="006C5DDF" w:rsidRPr="00481C49" w:rsidRDefault="006C5DDF" w:rsidP="00B9615C">
      <w:pPr>
        <w:rPr>
          <w:lang w:val="uk-UA"/>
        </w:rPr>
      </w:pPr>
    </w:p>
    <w:sectPr w:rsidR="006C5DDF" w:rsidRPr="00481C49" w:rsidSect="00273B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E3612"/>
    <w:multiLevelType w:val="hybridMultilevel"/>
    <w:tmpl w:val="434C1542"/>
    <w:lvl w:ilvl="0" w:tplc="A64C2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1CE617E"/>
    <w:multiLevelType w:val="multilevel"/>
    <w:tmpl w:val="4DE818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3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15C"/>
    <w:rsid w:val="000020DA"/>
    <w:rsid w:val="00017EBA"/>
    <w:rsid w:val="000256D2"/>
    <w:rsid w:val="000627EB"/>
    <w:rsid w:val="00064C1B"/>
    <w:rsid w:val="000675C7"/>
    <w:rsid w:val="000A71BE"/>
    <w:rsid w:val="0011089A"/>
    <w:rsid w:val="001500C8"/>
    <w:rsid w:val="00155880"/>
    <w:rsid w:val="001749DD"/>
    <w:rsid w:val="00186452"/>
    <w:rsid w:val="001E467E"/>
    <w:rsid w:val="001F6CEE"/>
    <w:rsid w:val="00273B07"/>
    <w:rsid w:val="00276F87"/>
    <w:rsid w:val="0028249F"/>
    <w:rsid w:val="002F3B15"/>
    <w:rsid w:val="003A4FFD"/>
    <w:rsid w:val="003B0BE6"/>
    <w:rsid w:val="003B1885"/>
    <w:rsid w:val="003C55BD"/>
    <w:rsid w:val="003E0942"/>
    <w:rsid w:val="00481C49"/>
    <w:rsid w:val="005024E1"/>
    <w:rsid w:val="00505899"/>
    <w:rsid w:val="0054241D"/>
    <w:rsid w:val="00550155"/>
    <w:rsid w:val="00555A43"/>
    <w:rsid w:val="005C03ED"/>
    <w:rsid w:val="005C6311"/>
    <w:rsid w:val="005E2B7D"/>
    <w:rsid w:val="0063609E"/>
    <w:rsid w:val="00677B42"/>
    <w:rsid w:val="006C5DDF"/>
    <w:rsid w:val="006D0AD5"/>
    <w:rsid w:val="006D3A64"/>
    <w:rsid w:val="006E4763"/>
    <w:rsid w:val="0078780A"/>
    <w:rsid w:val="007A6294"/>
    <w:rsid w:val="007C031E"/>
    <w:rsid w:val="007D142C"/>
    <w:rsid w:val="007F5696"/>
    <w:rsid w:val="0080171C"/>
    <w:rsid w:val="00830B8F"/>
    <w:rsid w:val="00867ACA"/>
    <w:rsid w:val="008A30D8"/>
    <w:rsid w:val="008C0A1F"/>
    <w:rsid w:val="008D5316"/>
    <w:rsid w:val="00902D9E"/>
    <w:rsid w:val="00906FCB"/>
    <w:rsid w:val="00907166"/>
    <w:rsid w:val="009376C2"/>
    <w:rsid w:val="009F3EE1"/>
    <w:rsid w:val="00A035D8"/>
    <w:rsid w:val="00A47A83"/>
    <w:rsid w:val="00A52979"/>
    <w:rsid w:val="00AD6381"/>
    <w:rsid w:val="00B64D5B"/>
    <w:rsid w:val="00B9615C"/>
    <w:rsid w:val="00C63376"/>
    <w:rsid w:val="00CB78B3"/>
    <w:rsid w:val="00CC1C7F"/>
    <w:rsid w:val="00D05CB0"/>
    <w:rsid w:val="00D14501"/>
    <w:rsid w:val="00D2513C"/>
    <w:rsid w:val="00D46DDC"/>
    <w:rsid w:val="00D928AC"/>
    <w:rsid w:val="00D97F18"/>
    <w:rsid w:val="00DB0814"/>
    <w:rsid w:val="00E221A4"/>
    <w:rsid w:val="00E43FCB"/>
    <w:rsid w:val="00E603D9"/>
    <w:rsid w:val="00F23934"/>
    <w:rsid w:val="00F3687A"/>
    <w:rsid w:val="00F55448"/>
    <w:rsid w:val="00F7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4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81C49"/>
    <w:pPr>
      <w:keepNext/>
      <w:keepLines/>
      <w:widowControl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81C49"/>
    <w:pPr>
      <w:keepNext/>
      <w:keepLines/>
      <w:widowControl w:val="0"/>
      <w:spacing w:before="40" w:after="0" w:line="240" w:lineRule="auto"/>
      <w:outlineLvl w:val="4"/>
    </w:pPr>
    <w:rPr>
      <w:rFonts w:ascii="Cambria" w:hAnsi="Cambria"/>
      <w:color w:val="365F9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C49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481C49"/>
    <w:rPr>
      <w:rFonts w:ascii="Cambria" w:hAnsi="Cambria" w:cs="Times New Roman"/>
      <w:color w:val="365F91"/>
      <w:lang w:val="en-US" w:eastAsia="en-US"/>
    </w:rPr>
  </w:style>
  <w:style w:type="paragraph" w:styleId="a3">
    <w:name w:val="List Paragraph"/>
    <w:basedOn w:val="a"/>
    <w:uiPriority w:val="99"/>
    <w:qFormat/>
    <w:rsid w:val="00B9615C"/>
    <w:pPr>
      <w:widowControl w:val="0"/>
      <w:spacing w:after="0" w:line="240" w:lineRule="auto"/>
      <w:ind w:left="720"/>
      <w:contextualSpacing/>
    </w:pPr>
    <w:rPr>
      <w:rFonts w:ascii="Calibri" w:hAnsi="Calibri"/>
      <w:lang w:val="en-US" w:eastAsia="en-US"/>
    </w:rPr>
  </w:style>
  <w:style w:type="paragraph" w:styleId="2">
    <w:name w:val="Body Text Indent 2"/>
    <w:basedOn w:val="a"/>
    <w:link w:val="20"/>
    <w:uiPriority w:val="99"/>
    <w:rsid w:val="00B9615C"/>
    <w:pPr>
      <w:spacing w:after="120" w:line="480" w:lineRule="auto"/>
      <w:ind w:left="283"/>
    </w:pPr>
    <w:rPr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9615C"/>
    <w:rPr>
      <w:rFonts w:ascii="Times New Roman" w:hAnsi="Times New Roman" w:cs="Times New Roman"/>
      <w:sz w:val="24"/>
      <w:szCs w:val="24"/>
      <w:lang w:val="uk-UA"/>
    </w:rPr>
  </w:style>
  <w:style w:type="character" w:styleId="a4">
    <w:name w:val="Hyperlink"/>
    <w:basedOn w:val="a0"/>
    <w:uiPriority w:val="99"/>
    <w:rsid w:val="00B9615C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615C"/>
    <w:pPr>
      <w:spacing w:after="120" w:line="24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615C"/>
    <w:rPr>
      <w:rFonts w:ascii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rsid w:val="00E221A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221A4"/>
    <w:rPr>
      <w:rFonts w:cs="Times New Roman"/>
    </w:rPr>
  </w:style>
  <w:style w:type="character" w:styleId="a9">
    <w:name w:val="FollowedHyperlink"/>
    <w:basedOn w:val="a0"/>
    <w:uiPriority w:val="99"/>
    <w:rsid w:val="007A629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.onaft.edu.ua/opp/142b-shusk2018.pdf" TargetMode="External"/><Relationship Id="rId5" Type="http://schemas.openxmlformats.org/officeDocument/2006/relationships/hyperlink" Target="https://mon.gov.ua/storage/app/media/vishcha-osvita/zatverdzeni%20standarty/12/21/142-energetichne-mashinobuduvannya-bakalav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1898</Words>
  <Characters>10824</Characters>
  <Application>Microsoft Office Word</Application>
  <DocSecurity>0</DocSecurity>
  <Lines>90</Lines>
  <Paragraphs>25</Paragraphs>
  <ScaleCrop>false</ScaleCrop>
  <Company>Ya Blondinko Edition</Company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 Milowanov</dc:creator>
  <cp:lastModifiedBy>Valeriy_Ivanovich</cp:lastModifiedBy>
  <cp:revision>2</cp:revision>
  <dcterms:created xsi:type="dcterms:W3CDTF">2021-03-22T10:25:00Z</dcterms:created>
  <dcterms:modified xsi:type="dcterms:W3CDTF">2021-03-22T10:25:00Z</dcterms:modified>
</cp:coreProperties>
</file>